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3D1E4" w14:textId="77777777" w:rsidR="005A3CA3" w:rsidRDefault="005A3CA3" w:rsidP="005A3CA3">
      <w:pPr>
        <w:jc w:val="both"/>
      </w:pPr>
      <w:bookmarkStart w:id="0" w:name="_GoBack"/>
      <w:bookmarkEnd w:id="0"/>
    </w:p>
    <w:p w14:paraId="3F6F6A9E" w14:textId="77777777" w:rsidR="005A3CA3" w:rsidRDefault="005A3CA3" w:rsidP="005A3CA3">
      <w:pPr>
        <w:jc w:val="both"/>
      </w:pPr>
    </w:p>
    <w:p w14:paraId="0A746B93" w14:textId="77777777" w:rsidR="005A3CA3" w:rsidRDefault="005A3CA3" w:rsidP="005A3CA3">
      <w:pPr>
        <w:jc w:val="both"/>
      </w:pPr>
    </w:p>
    <w:p w14:paraId="7A80E3BA" w14:textId="77777777" w:rsidR="004F6CA0" w:rsidRPr="005803FC" w:rsidRDefault="004F6CA0" w:rsidP="004F6CA0">
      <w:pPr>
        <w:jc w:val="center"/>
        <w:rPr>
          <w:rFonts w:ascii="Segoe UI" w:hAnsi="Segoe UI" w:cs="Segoe UI"/>
          <w:b/>
          <w:szCs w:val="22"/>
          <w:u w:val="single"/>
        </w:rPr>
      </w:pPr>
      <w:r w:rsidRPr="005803FC">
        <w:rPr>
          <w:rFonts w:ascii="Segoe UI" w:hAnsi="Segoe UI" w:cs="Segoe UI"/>
          <w:b/>
          <w:szCs w:val="22"/>
          <w:u w:val="single"/>
        </w:rPr>
        <w:t>Summer Internship Opportunity</w:t>
      </w:r>
      <w:r>
        <w:rPr>
          <w:rFonts w:ascii="Segoe UI" w:hAnsi="Segoe UI" w:cs="Segoe UI"/>
          <w:b/>
          <w:szCs w:val="22"/>
          <w:u w:val="single"/>
        </w:rPr>
        <w:t xml:space="preserve"> in Baltimore, Maryland</w:t>
      </w:r>
    </w:p>
    <w:p w14:paraId="3DAD5AF8" w14:textId="77777777" w:rsidR="004F6CA0" w:rsidRDefault="004F6CA0" w:rsidP="004F6CA0">
      <w:pPr>
        <w:rPr>
          <w:rFonts w:ascii="Arial" w:hAnsi="Arial" w:cs="Arial"/>
          <w:sz w:val="22"/>
          <w:szCs w:val="22"/>
        </w:rPr>
      </w:pPr>
    </w:p>
    <w:p w14:paraId="3E87B46F" w14:textId="77777777" w:rsidR="004F6CA0" w:rsidRDefault="004F6CA0" w:rsidP="004F6CA0">
      <w:pPr>
        <w:ind w:firstLine="360"/>
        <w:rPr>
          <w:rFonts w:ascii="Segoe UI" w:hAnsi="Segoe UI" w:cs="Segoe UI"/>
          <w:b/>
        </w:rPr>
      </w:pPr>
    </w:p>
    <w:p w14:paraId="7721E614" w14:textId="77777777" w:rsidR="004F6CA0" w:rsidRPr="00221A23" w:rsidRDefault="004F6CA0" w:rsidP="004F6CA0">
      <w:pPr>
        <w:ind w:firstLine="360"/>
        <w:rPr>
          <w:rFonts w:ascii="Segoe UI" w:hAnsi="Segoe UI" w:cs="Segoe UI"/>
          <w:b/>
        </w:rPr>
      </w:pPr>
      <w:r w:rsidRPr="00221A23">
        <w:rPr>
          <w:rFonts w:ascii="Segoe UI" w:hAnsi="Segoe UI" w:cs="Segoe UI"/>
          <w:b/>
        </w:rPr>
        <w:t xml:space="preserve">Company Profile </w:t>
      </w:r>
    </w:p>
    <w:p w14:paraId="6A8492B6" w14:textId="77777777" w:rsidR="004F6CA0" w:rsidRDefault="004F6CA0" w:rsidP="004F6CA0">
      <w:pPr>
        <w:ind w:left="360"/>
        <w:rPr>
          <w:rFonts w:ascii="Segoe UI" w:hAnsi="Segoe UI" w:cs="Segoe UI"/>
        </w:rPr>
      </w:pPr>
      <w:r w:rsidRPr="009D7CC3">
        <w:rPr>
          <w:rFonts w:ascii="Segoe UI" w:hAnsi="Segoe UI" w:cs="Segoe UI"/>
        </w:rPr>
        <w:t xml:space="preserve">Cross Street Partners </w:t>
      </w:r>
      <w:r>
        <w:rPr>
          <w:rFonts w:ascii="Segoe UI" w:hAnsi="Segoe UI" w:cs="Segoe UI"/>
        </w:rPr>
        <w:t xml:space="preserve">(CSP) </w:t>
      </w:r>
      <w:r w:rsidRPr="009D7CC3">
        <w:rPr>
          <w:rFonts w:ascii="Segoe UI" w:hAnsi="Segoe UI" w:cs="Segoe UI"/>
        </w:rPr>
        <w:t>is</w:t>
      </w:r>
      <w:r>
        <w:rPr>
          <w:rFonts w:ascii="Segoe UI" w:hAnsi="Segoe UI" w:cs="Segoe UI"/>
        </w:rPr>
        <w:t xml:space="preserve"> a vertically integrated real estate company with expertise in development, financial advisory, construction, and property management. CSP is dedicated to reinvigorating America’s cities through creative, community-centered development. We are the lead developers or co-developers of several large-scale adaptive reuse and neighborhood revitalization projects, including Baltimore Penn Station (Baltimore, MD), Perkins Somerset Oldtown (Baltimore, MD) and Dayton Arcade (Dayton, OH).</w:t>
      </w:r>
    </w:p>
    <w:p w14:paraId="7AFD3D49" w14:textId="77777777" w:rsidR="004F6CA0" w:rsidRDefault="004F6CA0" w:rsidP="004F6CA0">
      <w:pPr>
        <w:ind w:left="360"/>
        <w:rPr>
          <w:rFonts w:ascii="Segoe UI" w:hAnsi="Segoe UI" w:cs="Segoe UI"/>
        </w:rPr>
      </w:pPr>
    </w:p>
    <w:p w14:paraId="60250C4F" w14:textId="77777777" w:rsidR="004F6CA0" w:rsidRDefault="004F6CA0" w:rsidP="004F6CA0">
      <w:pPr>
        <w:ind w:left="360"/>
        <w:rPr>
          <w:rFonts w:ascii="Segoe UI" w:hAnsi="Segoe UI" w:cs="Segoe UI"/>
        </w:rPr>
      </w:pPr>
      <w:r>
        <w:rPr>
          <w:rFonts w:ascii="Segoe UI" w:hAnsi="Segoe UI" w:cs="Segoe UI"/>
        </w:rPr>
        <w:t>This internship is a unique opportunity to get hands-on real estate development experience at a relatively small company.  We are busy, and as a result the intern will have meaningful responsibilities and work directly with people in leadership positions.  Additionally, because we undertake many of our projects in partnership with other developers, the intern will likely get exposure to a number of companies in addition to Cross Street Partners.</w:t>
      </w:r>
    </w:p>
    <w:p w14:paraId="08561708" w14:textId="77777777" w:rsidR="004F6CA0" w:rsidRDefault="004F6CA0" w:rsidP="004F6CA0">
      <w:pPr>
        <w:ind w:left="360"/>
        <w:rPr>
          <w:rFonts w:ascii="Segoe UI" w:hAnsi="Segoe UI" w:cs="Segoe UI"/>
          <w:b/>
        </w:rPr>
      </w:pPr>
    </w:p>
    <w:p w14:paraId="69BE49B2" w14:textId="77777777" w:rsidR="004F6CA0" w:rsidRPr="000234A3" w:rsidRDefault="004F6CA0" w:rsidP="004F6CA0">
      <w:pPr>
        <w:ind w:left="360"/>
        <w:rPr>
          <w:rFonts w:ascii="Segoe UI" w:hAnsi="Segoe UI" w:cs="Segoe UI"/>
          <w:b/>
        </w:rPr>
      </w:pPr>
      <w:r w:rsidRPr="000234A3">
        <w:rPr>
          <w:rFonts w:ascii="Segoe UI" w:hAnsi="Segoe UI" w:cs="Segoe UI"/>
          <w:b/>
        </w:rPr>
        <w:t>How We Work</w:t>
      </w:r>
    </w:p>
    <w:p w14:paraId="441E2FEB" w14:textId="77777777" w:rsidR="004F6CA0" w:rsidRDefault="004F6CA0" w:rsidP="004F6CA0">
      <w:pPr>
        <w:ind w:left="360"/>
        <w:rPr>
          <w:rFonts w:ascii="Segoe UI" w:hAnsi="Segoe UI" w:cs="Segoe UI"/>
        </w:rPr>
      </w:pPr>
      <w:r>
        <w:rPr>
          <w:rFonts w:ascii="Segoe UI" w:hAnsi="Segoe UI" w:cs="Segoe UI"/>
        </w:rPr>
        <w:t xml:space="preserve">CSP focuses on rebuilding urban communities by creating vibrant mixed-use neighborhoods. We set our sights on vacant or underutilized historically significant buildings and repurpose them with forward-thinking use plans focused on placemaking, innovation and community development.  CSP develops projects for its own account and also serves as a consultant to non-profits or entrepreneurs with a real estate vision. </w:t>
      </w:r>
    </w:p>
    <w:p w14:paraId="552126AF" w14:textId="77777777" w:rsidR="004F6CA0" w:rsidRDefault="004F6CA0" w:rsidP="004F6CA0">
      <w:pPr>
        <w:ind w:left="360"/>
        <w:rPr>
          <w:rFonts w:ascii="Segoe UI" w:hAnsi="Segoe UI" w:cs="Segoe UI"/>
        </w:rPr>
      </w:pPr>
    </w:p>
    <w:p w14:paraId="73D5D905" w14:textId="77777777" w:rsidR="004F6CA0" w:rsidRPr="00486F07" w:rsidRDefault="004F6CA0" w:rsidP="004F6CA0">
      <w:pPr>
        <w:ind w:left="360"/>
        <w:rPr>
          <w:rFonts w:ascii="Segoe UI" w:hAnsi="Segoe UI" w:cs="Segoe UI"/>
        </w:rPr>
      </w:pPr>
      <w:r>
        <w:rPr>
          <w:rFonts w:ascii="Segoe UI" w:hAnsi="Segoe UI" w:cs="Segoe UI"/>
        </w:rPr>
        <w:t>Wher</w:t>
      </w:r>
      <w:r w:rsidRPr="00D14FFF">
        <w:rPr>
          <w:rFonts w:ascii="Segoe UI" w:hAnsi="Segoe UI" w:cs="Segoe UI"/>
        </w:rPr>
        <w:t xml:space="preserve">ever we work, our goals are the same: </w:t>
      </w:r>
      <w:r>
        <w:rPr>
          <w:rFonts w:ascii="Segoe UI" w:hAnsi="Segoe UI" w:cs="Segoe UI"/>
        </w:rPr>
        <w:t xml:space="preserve">to </w:t>
      </w:r>
      <w:r w:rsidRPr="00D14FFF">
        <w:rPr>
          <w:rFonts w:ascii="Segoe UI" w:hAnsi="Segoe UI" w:cs="Segoe UI"/>
        </w:rPr>
        <w:t>finance, develop, build, and manage authentic environments that inspire collabo</w:t>
      </w:r>
      <w:r>
        <w:rPr>
          <w:rFonts w:ascii="Segoe UI" w:hAnsi="Segoe UI" w:cs="Segoe UI"/>
        </w:rPr>
        <w:t>ration, spur innovation, and sustain community connection.</w:t>
      </w:r>
    </w:p>
    <w:p w14:paraId="6DF37FA9" w14:textId="77777777" w:rsidR="004F6CA0" w:rsidRDefault="004F6CA0" w:rsidP="004F6CA0">
      <w:pPr>
        <w:ind w:firstLine="360"/>
        <w:rPr>
          <w:rFonts w:ascii="Segoe UI" w:hAnsi="Segoe UI" w:cs="Segoe UI"/>
          <w:b/>
        </w:rPr>
      </w:pPr>
    </w:p>
    <w:p w14:paraId="3175777F" w14:textId="51889F00" w:rsidR="004F6CA0" w:rsidRPr="00221A23" w:rsidRDefault="009B395F" w:rsidP="004F6CA0">
      <w:pPr>
        <w:ind w:firstLine="360"/>
        <w:rPr>
          <w:rFonts w:ascii="Segoe UI" w:hAnsi="Segoe UI" w:cs="Segoe UI"/>
          <w:b/>
        </w:rPr>
      </w:pPr>
      <w:r>
        <w:rPr>
          <w:rFonts w:ascii="Segoe UI" w:hAnsi="Segoe UI" w:cs="Segoe UI"/>
          <w:b/>
        </w:rPr>
        <w:t xml:space="preserve">Role and </w:t>
      </w:r>
      <w:r w:rsidR="004F6CA0">
        <w:rPr>
          <w:rFonts w:ascii="Segoe UI" w:hAnsi="Segoe UI" w:cs="Segoe UI"/>
          <w:b/>
        </w:rPr>
        <w:t>Responsibilities</w:t>
      </w:r>
    </w:p>
    <w:p w14:paraId="02761BC8" w14:textId="77777777" w:rsidR="004F6CA0" w:rsidRDefault="004F6CA0" w:rsidP="004F6CA0">
      <w:pPr>
        <w:ind w:left="360"/>
        <w:rPr>
          <w:rFonts w:ascii="Segoe UI" w:hAnsi="Segoe UI" w:cs="Segoe UI"/>
        </w:rPr>
      </w:pPr>
      <w:r>
        <w:rPr>
          <w:rFonts w:ascii="Segoe UI" w:hAnsi="Segoe UI" w:cs="Segoe UI"/>
        </w:rPr>
        <w:t xml:space="preserve">The CSP team is looking to hire 2-4 summer interns to provide support in the following areas of focus: </w:t>
      </w:r>
    </w:p>
    <w:p w14:paraId="08147691" w14:textId="48D0A219" w:rsidR="004F6CA0" w:rsidRPr="00967223" w:rsidRDefault="004F6CA0" w:rsidP="004F6CA0">
      <w:pPr>
        <w:pStyle w:val="ListParagraph"/>
        <w:numPr>
          <w:ilvl w:val="0"/>
          <w:numId w:val="3"/>
        </w:numPr>
        <w:spacing w:after="160" w:line="259" w:lineRule="auto"/>
        <w:rPr>
          <w:rFonts w:ascii="Segoe UI" w:hAnsi="Segoe UI" w:cs="Segoe UI"/>
          <w:b/>
        </w:rPr>
      </w:pPr>
      <w:r>
        <w:rPr>
          <w:rFonts w:ascii="Segoe UI" w:hAnsi="Segoe UI" w:cs="Segoe UI"/>
          <w:b/>
        </w:rPr>
        <w:lastRenderedPageBreak/>
        <w:t xml:space="preserve">Real Estate Development </w:t>
      </w:r>
      <w:r w:rsidRPr="00C22A4F">
        <w:rPr>
          <w:rFonts w:ascii="Segoe UI" w:hAnsi="Segoe UI" w:cs="Segoe UI"/>
          <w:b/>
        </w:rPr>
        <w:br/>
      </w:r>
      <w:r>
        <w:rPr>
          <w:rFonts w:ascii="Segoe UI" w:hAnsi="Segoe UI" w:cs="Segoe UI"/>
        </w:rPr>
        <w:t>Support one or more active development</w:t>
      </w:r>
      <w:r w:rsidRPr="00C22A4F">
        <w:rPr>
          <w:rFonts w:ascii="Segoe UI" w:hAnsi="Segoe UI" w:cs="Segoe UI"/>
        </w:rPr>
        <w:t xml:space="preserve"> projects, taking on </w:t>
      </w:r>
      <w:r>
        <w:rPr>
          <w:rFonts w:ascii="Segoe UI" w:hAnsi="Segoe UI" w:cs="Segoe UI"/>
        </w:rPr>
        <w:t>responsibilities</w:t>
      </w:r>
      <w:r w:rsidRPr="00C22A4F">
        <w:rPr>
          <w:rFonts w:ascii="Segoe UI" w:hAnsi="Segoe UI" w:cs="Segoe UI"/>
        </w:rPr>
        <w:t xml:space="preserve"> related to </w:t>
      </w:r>
      <w:r>
        <w:rPr>
          <w:rFonts w:ascii="Segoe UI" w:hAnsi="Segoe UI" w:cs="Segoe UI"/>
        </w:rPr>
        <w:t>feasibility/financial analysis, task management, financing</w:t>
      </w:r>
      <w:r w:rsidRPr="00C22A4F">
        <w:rPr>
          <w:rFonts w:ascii="Segoe UI" w:hAnsi="Segoe UI" w:cs="Segoe UI"/>
        </w:rPr>
        <w:t>, use pro</w:t>
      </w:r>
      <w:r>
        <w:rPr>
          <w:rFonts w:ascii="Segoe UI" w:hAnsi="Segoe UI" w:cs="Segoe UI"/>
        </w:rPr>
        <w:t>gram development, and leasing/marketing. Ultimately, the intern’s responsibilities will be driven by the status of the company’s development</w:t>
      </w:r>
      <w:r w:rsidR="00A04667">
        <w:rPr>
          <w:rFonts w:ascii="Segoe UI" w:hAnsi="Segoe UI" w:cs="Segoe UI"/>
        </w:rPr>
        <w:t xml:space="preserve"> </w:t>
      </w:r>
      <w:r w:rsidR="00FD73C5">
        <w:rPr>
          <w:rFonts w:ascii="Segoe UI" w:hAnsi="Segoe UI" w:cs="Segoe UI"/>
        </w:rPr>
        <w:t xml:space="preserve">projects </w:t>
      </w:r>
      <w:r>
        <w:rPr>
          <w:rFonts w:ascii="Segoe UI" w:hAnsi="Segoe UI" w:cs="Segoe UI"/>
        </w:rPr>
        <w:t xml:space="preserve">during the internship experience. </w:t>
      </w:r>
    </w:p>
    <w:p w14:paraId="141540EB" w14:textId="77777777" w:rsidR="004F6CA0" w:rsidRDefault="004F6CA0" w:rsidP="004F6CA0">
      <w:pPr>
        <w:pStyle w:val="ListParagraph"/>
        <w:numPr>
          <w:ilvl w:val="0"/>
          <w:numId w:val="3"/>
        </w:numPr>
        <w:spacing w:after="160" w:line="259" w:lineRule="auto"/>
        <w:rPr>
          <w:rFonts w:ascii="Segoe UI" w:hAnsi="Segoe UI" w:cs="Segoe UI"/>
          <w:b/>
          <w:bCs/>
        </w:rPr>
      </w:pPr>
      <w:r>
        <w:rPr>
          <w:rFonts w:ascii="Segoe UI" w:hAnsi="Segoe UI" w:cs="Segoe UI"/>
          <w:b/>
          <w:bCs/>
        </w:rPr>
        <w:t>Policy/Advocacy</w:t>
      </w:r>
    </w:p>
    <w:p w14:paraId="0E68303C" w14:textId="77777777" w:rsidR="004F6CA0" w:rsidRPr="00192EFE" w:rsidRDefault="004F6CA0" w:rsidP="004F6CA0">
      <w:pPr>
        <w:pStyle w:val="ListParagraph"/>
        <w:spacing w:after="160" w:line="259" w:lineRule="auto"/>
        <w:ind w:left="1080"/>
        <w:rPr>
          <w:rFonts w:ascii="Segoe UI" w:hAnsi="Segoe UI" w:cs="Segoe UI"/>
        </w:rPr>
      </w:pPr>
      <w:r>
        <w:rPr>
          <w:rFonts w:ascii="Segoe UI" w:hAnsi="Segoe UI" w:cs="Segoe UI"/>
        </w:rPr>
        <w:t xml:space="preserve">Work with organization leadership to prepare white papers, issue briefs, and opinion pieces on various topic areas related to Cross Street Partners’ work including historic preservation, federal and state tax credit programs, green building practices, and neighborhood revitalization strategies. </w:t>
      </w:r>
    </w:p>
    <w:p w14:paraId="682CE8EB" w14:textId="2FCACFED" w:rsidR="00EF66EF" w:rsidRDefault="00EF66EF" w:rsidP="00EF66EF">
      <w:pPr>
        <w:pStyle w:val="ListParagraph"/>
        <w:numPr>
          <w:ilvl w:val="0"/>
          <w:numId w:val="3"/>
        </w:numPr>
        <w:spacing w:after="160" w:line="259" w:lineRule="auto"/>
        <w:rPr>
          <w:rFonts w:ascii="Segoe UI" w:hAnsi="Segoe UI" w:cs="Segoe UI"/>
          <w:b/>
          <w:bCs/>
        </w:rPr>
      </w:pPr>
      <w:r w:rsidRPr="00EF66EF">
        <w:rPr>
          <w:rFonts w:ascii="Segoe UI" w:hAnsi="Segoe UI" w:cs="Segoe UI"/>
          <w:b/>
          <w:bCs/>
        </w:rPr>
        <w:t>Financial Advisory</w:t>
      </w:r>
      <w:r w:rsidR="00612769">
        <w:rPr>
          <w:rFonts w:ascii="Segoe UI" w:hAnsi="Segoe UI" w:cs="Segoe UI"/>
          <w:b/>
          <w:bCs/>
        </w:rPr>
        <w:t>/UACD</w:t>
      </w:r>
    </w:p>
    <w:p w14:paraId="409CB759" w14:textId="0F437E11" w:rsidR="00EF66EF" w:rsidRPr="00D230F1" w:rsidRDefault="007616E6" w:rsidP="00EF66EF">
      <w:pPr>
        <w:pStyle w:val="ListParagraph"/>
        <w:spacing w:after="160" w:line="259" w:lineRule="auto"/>
        <w:ind w:left="1080"/>
        <w:rPr>
          <w:rFonts w:ascii="Segoe UI" w:hAnsi="Segoe UI" w:cs="Segoe UI"/>
        </w:rPr>
      </w:pPr>
      <w:r>
        <w:rPr>
          <w:rFonts w:ascii="Segoe UI" w:hAnsi="Segoe UI" w:cs="Segoe UI"/>
        </w:rPr>
        <w:t>Help</w:t>
      </w:r>
      <w:r w:rsidR="00C67D44">
        <w:rPr>
          <w:rFonts w:ascii="Segoe UI" w:hAnsi="Segoe UI" w:cs="Segoe UI"/>
        </w:rPr>
        <w:t xml:space="preserve"> to </w:t>
      </w:r>
      <w:r w:rsidR="00D230F1" w:rsidRPr="00D230F1">
        <w:rPr>
          <w:rFonts w:ascii="Segoe UI" w:hAnsi="Segoe UI" w:cs="Segoe UI"/>
        </w:rPr>
        <w:t xml:space="preserve">identify pipeline projects, </w:t>
      </w:r>
      <w:r w:rsidR="00C67D44">
        <w:rPr>
          <w:rFonts w:ascii="Segoe UI" w:hAnsi="Segoe UI" w:cs="Segoe UI"/>
        </w:rPr>
        <w:t xml:space="preserve">perform </w:t>
      </w:r>
      <w:r w:rsidR="00D230F1" w:rsidRPr="00D230F1">
        <w:rPr>
          <w:rFonts w:ascii="Segoe UI" w:hAnsi="Segoe UI" w:cs="Segoe UI"/>
        </w:rPr>
        <w:t xml:space="preserve">financial and impact underwriting, and asset management of </w:t>
      </w:r>
      <w:r w:rsidR="00C67D44">
        <w:rPr>
          <w:rFonts w:ascii="Segoe UI" w:hAnsi="Segoe UI" w:cs="Segoe UI"/>
        </w:rPr>
        <w:t xml:space="preserve">the </w:t>
      </w:r>
      <w:r w:rsidR="00D230F1" w:rsidRPr="00D230F1">
        <w:rPr>
          <w:rFonts w:ascii="Segoe UI" w:hAnsi="Segoe UI" w:cs="Segoe UI"/>
        </w:rPr>
        <w:t xml:space="preserve">existing portfolio. The intern would also help to create marketing and collateral packages for any advisory clients.   </w:t>
      </w:r>
    </w:p>
    <w:p w14:paraId="4E0F3338" w14:textId="77777777" w:rsidR="004F6CA0" w:rsidRDefault="004F6CA0" w:rsidP="004F6CA0">
      <w:pPr>
        <w:pStyle w:val="ListParagraph"/>
        <w:numPr>
          <w:ilvl w:val="0"/>
          <w:numId w:val="3"/>
        </w:numPr>
        <w:spacing w:after="160" w:line="259" w:lineRule="auto"/>
        <w:rPr>
          <w:rFonts w:ascii="Segoe UI" w:hAnsi="Segoe UI" w:cs="Segoe UI"/>
          <w:b/>
          <w:bCs/>
        </w:rPr>
      </w:pPr>
      <w:r w:rsidRPr="004618F1">
        <w:rPr>
          <w:rFonts w:ascii="Segoe UI" w:hAnsi="Segoe UI" w:cs="Segoe UI"/>
          <w:b/>
          <w:bCs/>
        </w:rPr>
        <w:t xml:space="preserve">Property Management </w:t>
      </w:r>
    </w:p>
    <w:p w14:paraId="382CBD21" w14:textId="77777777" w:rsidR="004F6CA0" w:rsidRPr="000A2DF9" w:rsidRDefault="004F6CA0" w:rsidP="004F6CA0">
      <w:pPr>
        <w:pStyle w:val="ListParagraph"/>
        <w:spacing w:after="160" w:line="259" w:lineRule="auto"/>
        <w:ind w:left="1080"/>
        <w:rPr>
          <w:rFonts w:ascii="Segoe UI" w:hAnsi="Segoe UI" w:cs="Segoe UI"/>
        </w:rPr>
      </w:pPr>
      <w:r w:rsidRPr="000A2DF9">
        <w:rPr>
          <w:rFonts w:ascii="Segoe UI" w:hAnsi="Segoe UI" w:cs="Segoe UI"/>
        </w:rPr>
        <w:t>Provide support with lease administration, property event</w:t>
      </w:r>
      <w:r>
        <w:rPr>
          <w:rFonts w:ascii="Segoe UI" w:hAnsi="Segoe UI" w:cs="Segoe UI"/>
        </w:rPr>
        <w:t>s</w:t>
      </w:r>
      <w:r w:rsidRPr="000A2DF9">
        <w:rPr>
          <w:rFonts w:ascii="Segoe UI" w:hAnsi="Segoe UI" w:cs="Segoe UI"/>
        </w:rPr>
        <w:t xml:space="preserve"> and programming, </w:t>
      </w:r>
      <w:r>
        <w:rPr>
          <w:rFonts w:ascii="Segoe UI" w:hAnsi="Segoe UI" w:cs="Segoe UI"/>
        </w:rPr>
        <w:t xml:space="preserve">community engagement, </w:t>
      </w:r>
      <w:r w:rsidRPr="000A2DF9">
        <w:rPr>
          <w:rFonts w:ascii="Segoe UI" w:hAnsi="Segoe UI" w:cs="Segoe UI"/>
        </w:rPr>
        <w:t xml:space="preserve">market research, and working directly with tenants in CSP’s community-oriented spaces.  </w:t>
      </w:r>
    </w:p>
    <w:p w14:paraId="27606B9D" w14:textId="77777777" w:rsidR="004F6CA0" w:rsidRDefault="004F6CA0" w:rsidP="004F6CA0">
      <w:pPr>
        <w:pStyle w:val="ListParagraph"/>
        <w:numPr>
          <w:ilvl w:val="0"/>
          <w:numId w:val="3"/>
        </w:numPr>
        <w:spacing w:after="160" w:line="259" w:lineRule="auto"/>
        <w:rPr>
          <w:rFonts w:ascii="Segoe UI" w:hAnsi="Segoe UI" w:cs="Segoe UI"/>
          <w:b/>
          <w:bCs/>
        </w:rPr>
      </w:pPr>
      <w:r>
        <w:rPr>
          <w:rFonts w:ascii="Segoe UI" w:hAnsi="Segoe UI" w:cs="Segoe UI"/>
          <w:b/>
          <w:bCs/>
        </w:rPr>
        <w:t>Construction Management</w:t>
      </w:r>
    </w:p>
    <w:p w14:paraId="390D2A98" w14:textId="76F16F7D" w:rsidR="004F6CA0" w:rsidRDefault="004F6CA0" w:rsidP="004F6CA0">
      <w:pPr>
        <w:pStyle w:val="ListParagraph"/>
        <w:spacing w:after="160" w:line="259" w:lineRule="auto"/>
        <w:ind w:left="1080"/>
        <w:rPr>
          <w:rFonts w:ascii="Segoe UI" w:hAnsi="Segoe UI" w:cs="Segoe UI"/>
        </w:rPr>
      </w:pPr>
      <w:r w:rsidRPr="000A2DF9">
        <w:rPr>
          <w:rFonts w:ascii="Segoe UI" w:hAnsi="Segoe UI" w:cs="Segoe UI"/>
        </w:rPr>
        <w:t xml:space="preserve">Provide support with cost estimating, managing construction schedules, coordinating with sub-contractors, </w:t>
      </w:r>
      <w:r w:rsidR="00A40185">
        <w:rPr>
          <w:rFonts w:ascii="Segoe UI" w:hAnsi="Segoe UI" w:cs="Segoe UI"/>
        </w:rPr>
        <w:t xml:space="preserve">reviewing architectural drawings, </w:t>
      </w:r>
      <w:r w:rsidRPr="000A2DF9">
        <w:rPr>
          <w:rFonts w:ascii="Segoe UI" w:hAnsi="Segoe UI" w:cs="Segoe UI"/>
        </w:rPr>
        <w:t>and assisting with reporting requirements</w:t>
      </w:r>
      <w:r>
        <w:rPr>
          <w:rFonts w:ascii="Segoe UI" w:hAnsi="Segoe UI" w:cs="Segoe UI"/>
        </w:rPr>
        <w:t xml:space="preserve"> for CSP’s active construction projects. </w:t>
      </w:r>
    </w:p>
    <w:p w14:paraId="4927EAC6" w14:textId="54FA278E" w:rsidR="004F6CA0" w:rsidRPr="00540C52" w:rsidRDefault="004F6CA0" w:rsidP="004F6CA0">
      <w:pPr>
        <w:rPr>
          <w:rFonts w:ascii="Segoe UI" w:hAnsi="Segoe UI" w:cs="Segoe UI"/>
        </w:rPr>
      </w:pPr>
      <w:r>
        <w:rPr>
          <w:rFonts w:ascii="Segoe UI" w:hAnsi="Segoe UI" w:cs="Segoe UI"/>
        </w:rPr>
        <w:t xml:space="preserve">The selected applicants can expect to focus on one or </w:t>
      </w:r>
      <w:r w:rsidR="00A778B1">
        <w:rPr>
          <w:rFonts w:ascii="Segoe UI" w:hAnsi="Segoe UI" w:cs="Segoe UI"/>
        </w:rPr>
        <w:t>more</w:t>
      </w:r>
      <w:r>
        <w:rPr>
          <w:rFonts w:ascii="Segoe UI" w:hAnsi="Segoe UI" w:cs="Segoe UI"/>
        </w:rPr>
        <w:t xml:space="preserve"> of the above </w:t>
      </w:r>
      <w:r w:rsidR="00A778B1">
        <w:rPr>
          <w:rFonts w:ascii="Segoe UI" w:hAnsi="Segoe UI" w:cs="Segoe UI"/>
        </w:rPr>
        <w:t>focus</w:t>
      </w:r>
      <w:r>
        <w:rPr>
          <w:rFonts w:ascii="Segoe UI" w:hAnsi="Segoe UI" w:cs="Segoe UI"/>
        </w:rPr>
        <w:t xml:space="preserve"> areas, depending on their interests and skillset. Across all divisions, t</w:t>
      </w:r>
      <w:r w:rsidRPr="00540C52">
        <w:rPr>
          <w:rFonts w:ascii="Segoe UI" w:hAnsi="Segoe UI" w:cs="Segoe UI"/>
        </w:rPr>
        <w:t xml:space="preserve">he intern will </w:t>
      </w:r>
      <w:r>
        <w:rPr>
          <w:rFonts w:ascii="Segoe UI" w:hAnsi="Segoe UI" w:cs="Segoe UI"/>
        </w:rPr>
        <w:t xml:space="preserve">also </w:t>
      </w:r>
      <w:r w:rsidRPr="00540C52">
        <w:rPr>
          <w:rFonts w:ascii="Segoe UI" w:hAnsi="Segoe UI" w:cs="Segoe UI"/>
        </w:rPr>
        <w:t xml:space="preserve">work with the team to identify and address areas for organizational improvement and/or lead a </w:t>
      </w:r>
      <w:r>
        <w:rPr>
          <w:rFonts w:ascii="Segoe UI" w:hAnsi="Segoe UI" w:cs="Segoe UI"/>
        </w:rPr>
        <w:t xml:space="preserve">self-directed, </w:t>
      </w:r>
      <w:r w:rsidRPr="00540C52">
        <w:rPr>
          <w:rFonts w:ascii="Segoe UI" w:hAnsi="Segoe UI" w:cs="Segoe UI"/>
        </w:rPr>
        <w:t xml:space="preserve">special project </w:t>
      </w:r>
      <w:r>
        <w:rPr>
          <w:rFonts w:ascii="Segoe UI" w:hAnsi="Segoe UI" w:cs="Segoe UI"/>
        </w:rPr>
        <w:t xml:space="preserve">over the course of the summer. </w:t>
      </w:r>
    </w:p>
    <w:p w14:paraId="1B669ACE" w14:textId="77777777" w:rsidR="004F6CA0" w:rsidRDefault="004F6CA0" w:rsidP="004F6CA0">
      <w:pPr>
        <w:ind w:left="360"/>
        <w:rPr>
          <w:rFonts w:ascii="Segoe UI" w:hAnsi="Segoe UI" w:cs="Segoe UI"/>
          <w:b/>
        </w:rPr>
      </w:pPr>
    </w:p>
    <w:p w14:paraId="4A4D8164" w14:textId="77777777" w:rsidR="004F6CA0" w:rsidRPr="00135E06" w:rsidRDefault="004F6CA0" w:rsidP="004F6CA0">
      <w:pPr>
        <w:ind w:left="360"/>
        <w:rPr>
          <w:rFonts w:ascii="Segoe UI" w:hAnsi="Segoe UI" w:cs="Segoe UI"/>
          <w:b/>
        </w:rPr>
      </w:pPr>
      <w:r w:rsidRPr="00135E06">
        <w:rPr>
          <w:rFonts w:ascii="Segoe UI" w:hAnsi="Segoe UI" w:cs="Segoe UI"/>
          <w:b/>
        </w:rPr>
        <w:t>Qualifications</w:t>
      </w:r>
    </w:p>
    <w:p w14:paraId="1A69A7C8" w14:textId="606C25F1" w:rsidR="004F6CA0" w:rsidRPr="00A51A2B" w:rsidRDefault="004F6CA0" w:rsidP="004F6CA0">
      <w:pPr>
        <w:pStyle w:val="ListParagraph"/>
        <w:numPr>
          <w:ilvl w:val="0"/>
          <w:numId w:val="2"/>
        </w:numPr>
        <w:spacing w:after="160" w:line="259" w:lineRule="auto"/>
        <w:rPr>
          <w:rFonts w:ascii="Segoe UI" w:hAnsi="Segoe UI" w:cs="Segoe UI"/>
        </w:rPr>
      </w:pPr>
      <w:r w:rsidRPr="00A51A2B">
        <w:rPr>
          <w:rFonts w:ascii="Segoe UI" w:hAnsi="Segoe UI" w:cs="Segoe UI"/>
        </w:rPr>
        <w:t>Relevant experience in real estate, planning</w:t>
      </w:r>
      <w:r>
        <w:rPr>
          <w:rFonts w:ascii="Segoe UI" w:hAnsi="Segoe UI" w:cs="Segoe UI"/>
        </w:rPr>
        <w:t>, construction, property management</w:t>
      </w:r>
      <w:r w:rsidR="00AC3F49">
        <w:rPr>
          <w:rFonts w:ascii="Segoe UI" w:hAnsi="Segoe UI" w:cs="Segoe UI"/>
        </w:rPr>
        <w:t>, banking, community development finance,</w:t>
      </w:r>
      <w:r w:rsidRPr="00A51A2B">
        <w:rPr>
          <w:rFonts w:ascii="Segoe UI" w:hAnsi="Segoe UI" w:cs="Segoe UI"/>
        </w:rPr>
        <w:t xml:space="preserve"> or a related field. </w:t>
      </w:r>
    </w:p>
    <w:p w14:paraId="62565DF3" w14:textId="0457C26C" w:rsidR="004F6CA0" w:rsidRPr="003F089C" w:rsidRDefault="004F6CA0" w:rsidP="003F089C">
      <w:pPr>
        <w:pStyle w:val="ListParagraph"/>
        <w:numPr>
          <w:ilvl w:val="0"/>
          <w:numId w:val="2"/>
        </w:numPr>
        <w:spacing w:after="160" w:line="259" w:lineRule="auto"/>
        <w:rPr>
          <w:rFonts w:ascii="Segoe UI" w:hAnsi="Segoe UI" w:cs="Segoe UI"/>
        </w:rPr>
      </w:pPr>
      <w:r w:rsidRPr="00A51A2B">
        <w:rPr>
          <w:rFonts w:ascii="Segoe UI" w:hAnsi="Segoe UI" w:cs="Segoe UI"/>
        </w:rPr>
        <w:t>A four</w:t>
      </w:r>
      <w:r>
        <w:rPr>
          <w:rFonts w:ascii="Segoe UI" w:hAnsi="Segoe UI" w:cs="Segoe UI"/>
        </w:rPr>
        <w:t>-</w:t>
      </w:r>
      <w:r w:rsidRPr="00A51A2B">
        <w:rPr>
          <w:rFonts w:ascii="Segoe UI" w:hAnsi="Segoe UI" w:cs="Segoe UI"/>
        </w:rPr>
        <w:t>year college degree and active enrollment in an advance</w:t>
      </w:r>
      <w:r>
        <w:rPr>
          <w:rFonts w:ascii="Segoe UI" w:hAnsi="Segoe UI" w:cs="Segoe UI"/>
        </w:rPr>
        <w:t>d</w:t>
      </w:r>
      <w:r w:rsidRPr="00A51A2B">
        <w:rPr>
          <w:rFonts w:ascii="Segoe UI" w:hAnsi="Segoe UI" w:cs="Segoe UI"/>
        </w:rPr>
        <w:t xml:space="preserve"> degree program in business administration, real estate, urban planning, public policy,</w:t>
      </w:r>
      <w:r>
        <w:rPr>
          <w:rFonts w:ascii="Segoe UI" w:hAnsi="Segoe UI" w:cs="Segoe UI"/>
        </w:rPr>
        <w:t xml:space="preserve"> </w:t>
      </w:r>
      <w:r>
        <w:rPr>
          <w:rFonts w:ascii="Segoe UI" w:hAnsi="Segoe UI" w:cs="Segoe UI"/>
        </w:rPr>
        <w:lastRenderedPageBreak/>
        <w:t>construction management,</w:t>
      </w:r>
      <w:r w:rsidRPr="00A51A2B">
        <w:rPr>
          <w:rFonts w:ascii="Segoe UI" w:hAnsi="Segoe UI" w:cs="Segoe UI"/>
        </w:rPr>
        <w:t xml:space="preserve"> architecture, </w:t>
      </w:r>
      <w:r>
        <w:rPr>
          <w:rFonts w:ascii="Segoe UI" w:hAnsi="Segoe UI" w:cs="Segoe UI"/>
        </w:rPr>
        <w:t xml:space="preserve">historic preservation, </w:t>
      </w:r>
      <w:r w:rsidRPr="00A51A2B">
        <w:rPr>
          <w:rFonts w:ascii="Segoe UI" w:hAnsi="Segoe UI" w:cs="Segoe UI"/>
        </w:rPr>
        <w:t>law, or related field</w:t>
      </w:r>
      <w:r w:rsidR="003F089C">
        <w:rPr>
          <w:rFonts w:ascii="Segoe UI" w:hAnsi="Segoe UI" w:cs="Segoe UI"/>
        </w:rPr>
        <w:t xml:space="preserve"> </w:t>
      </w:r>
      <w:r w:rsidR="003F089C" w:rsidRPr="009B62C0">
        <w:rPr>
          <w:rFonts w:ascii="Segoe UI" w:hAnsi="Segoe UI" w:cs="Segoe UI"/>
          <w:b/>
          <w:bCs/>
          <w:i/>
          <w:iCs/>
        </w:rPr>
        <w:t>OR</w:t>
      </w:r>
      <w:r w:rsidR="003F089C">
        <w:rPr>
          <w:rFonts w:ascii="Segoe UI" w:hAnsi="Segoe UI" w:cs="Segoe UI"/>
          <w:i/>
          <w:iCs/>
        </w:rPr>
        <w:t xml:space="preserve"> </w:t>
      </w:r>
      <w:r w:rsidR="00AD06BE" w:rsidRPr="003F089C">
        <w:rPr>
          <w:rFonts w:ascii="Segoe UI" w:hAnsi="Segoe UI" w:cs="Segoe UI"/>
        </w:rPr>
        <w:t xml:space="preserve">Enrollment in a 2- or 4-year degree program </w:t>
      </w:r>
      <w:r w:rsidR="00276A1F">
        <w:rPr>
          <w:rFonts w:ascii="Segoe UI" w:hAnsi="Segoe UI" w:cs="Segoe UI"/>
        </w:rPr>
        <w:t xml:space="preserve">in a related </w:t>
      </w:r>
      <w:r w:rsidR="00E47566">
        <w:rPr>
          <w:rFonts w:ascii="Segoe UI" w:hAnsi="Segoe UI" w:cs="Segoe UI"/>
        </w:rPr>
        <w:t xml:space="preserve">field </w:t>
      </w:r>
      <w:r w:rsidR="00AD06BE" w:rsidRPr="003F089C">
        <w:rPr>
          <w:rFonts w:ascii="Segoe UI" w:hAnsi="Segoe UI" w:cs="Segoe UI"/>
        </w:rPr>
        <w:t>f</w:t>
      </w:r>
      <w:r w:rsidR="006F45E1" w:rsidRPr="003F089C">
        <w:rPr>
          <w:rFonts w:ascii="Segoe UI" w:hAnsi="Segoe UI" w:cs="Segoe UI"/>
        </w:rPr>
        <w:t xml:space="preserve">or </w:t>
      </w:r>
      <w:r w:rsidR="00AD06BE" w:rsidRPr="003F089C">
        <w:rPr>
          <w:rFonts w:ascii="Segoe UI" w:hAnsi="Segoe UI" w:cs="Segoe UI"/>
        </w:rPr>
        <w:t xml:space="preserve">applicants interested in the </w:t>
      </w:r>
      <w:r w:rsidR="009B62C0">
        <w:rPr>
          <w:rFonts w:ascii="Segoe UI" w:hAnsi="Segoe UI" w:cs="Segoe UI"/>
        </w:rPr>
        <w:t>C</w:t>
      </w:r>
      <w:r w:rsidR="00AD06BE" w:rsidRPr="003F089C">
        <w:rPr>
          <w:rFonts w:ascii="Segoe UI" w:hAnsi="Segoe UI" w:cs="Segoe UI"/>
        </w:rPr>
        <w:t xml:space="preserve">onstruction </w:t>
      </w:r>
      <w:r w:rsidR="009B62C0">
        <w:rPr>
          <w:rFonts w:ascii="Segoe UI" w:hAnsi="Segoe UI" w:cs="Segoe UI"/>
        </w:rPr>
        <w:t>M</w:t>
      </w:r>
      <w:r w:rsidR="00AD06BE" w:rsidRPr="003F089C">
        <w:rPr>
          <w:rFonts w:ascii="Segoe UI" w:hAnsi="Segoe UI" w:cs="Segoe UI"/>
        </w:rPr>
        <w:t xml:space="preserve">anagement or </w:t>
      </w:r>
      <w:r w:rsidR="009B62C0">
        <w:rPr>
          <w:rFonts w:ascii="Segoe UI" w:hAnsi="Segoe UI" w:cs="Segoe UI"/>
        </w:rPr>
        <w:t>P</w:t>
      </w:r>
      <w:r w:rsidR="00AD06BE" w:rsidRPr="003F089C">
        <w:rPr>
          <w:rFonts w:ascii="Segoe UI" w:hAnsi="Segoe UI" w:cs="Segoe UI"/>
        </w:rPr>
        <w:t xml:space="preserve">roperty </w:t>
      </w:r>
      <w:r w:rsidR="009B62C0">
        <w:rPr>
          <w:rFonts w:ascii="Segoe UI" w:hAnsi="Segoe UI" w:cs="Segoe UI"/>
        </w:rPr>
        <w:t>M</w:t>
      </w:r>
      <w:r w:rsidR="00AD06BE" w:rsidRPr="003F089C">
        <w:rPr>
          <w:rFonts w:ascii="Segoe UI" w:hAnsi="Segoe UI" w:cs="Segoe UI"/>
        </w:rPr>
        <w:t>anagement focus areas.</w:t>
      </w:r>
    </w:p>
    <w:p w14:paraId="643D0EF0" w14:textId="5EB607CB" w:rsidR="00AD06BE" w:rsidRDefault="00AD06BE" w:rsidP="004F6CA0">
      <w:pPr>
        <w:pStyle w:val="ListParagraph"/>
        <w:numPr>
          <w:ilvl w:val="0"/>
          <w:numId w:val="2"/>
        </w:numPr>
        <w:spacing w:after="160" w:line="259" w:lineRule="auto"/>
        <w:rPr>
          <w:rFonts w:ascii="Segoe UI" w:hAnsi="Segoe UI" w:cs="Segoe UI"/>
        </w:rPr>
      </w:pPr>
      <w:r>
        <w:rPr>
          <w:rFonts w:ascii="Segoe UI" w:hAnsi="Segoe UI" w:cs="Segoe UI"/>
        </w:rPr>
        <w:t xml:space="preserve">Real life experience can substitute for a college degree and/or enrollment in a degree program. </w:t>
      </w:r>
    </w:p>
    <w:p w14:paraId="265F1942" w14:textId="393FEB92" w:rsidR="004F6CA0" w:rsidRPr="00A51A2B" w:rsidRDefault="004F6CA0" w:rsidP="004F6CA0">
      <w:pPr>
        <w:pStyle w:val="ListParagraph"/>
        <w:numPr>
          <w:ilvl w:val="0"/>
          <w:numId w:val="2"/>
        </w:numPr>
        <w:spacing w:after="160" w:line="259" w:lineRule="auto"/>
        <w:rPr>
          <w:rFonts w:ascii="Segoe UI" w:hAnsi="Segoe UI" w:cs="Segoe UI"/>
        </w:rPr>
      </w:pPr>
      <w:r w:rsidRPr="00A51A2B">
        <w:rPr>
          <w:rFonts w:ascii="Segoe UI" w:hAnsi="Segoe UI" w:cs="Segoe UI"/>
        </w:rPr>
        <w:t>More important than these qualifications is a passion for cities, community development, green building and historic preservation.</w:t>
      </w:r>
    </w:p>
    <w:p w14:paraId="2958B49F" w14:textId="77777777" w:rsidR="004F6CA0" w:rsidRPr="00221A23" w:rsidRDefault="004F6CA0" w:rsidP="004F6CA0">
      <w:pPr>
        <w:ind w:left="360"/>
        <w:rPr>
          <w:rFonts w:ascii="Segoe UI" w:hAnsi="Segoe UI" w:cs="Segoe UI"/>
        </w:rPr>
      </w:pPr>
    </w:p>
    <w:p w14:paraId="4B1601B7" w14:textId="77777777" w:rsidR="004F6CA0" w:rsidRPr="00221A23" w:rsidRDefault="004F6CA0" w:rsidP="004F6CA0">
      <w:pPr>
        <w:ind w:left="360"/>
        <w:rPr>
          <w:rFonts w:ascii="Segoe UI" w:hAnsi="Segoe UI" w:cs="Segoe UI"/>
          <w:b/>
        </w:rPr>
      </w:pPr>
      <w:r w:rsidRPr="00221A23">
        <w:rPr>
          <w:rFonts w:ascii="Segoe UI" w:hAnsi="Segoe UI" w:cs="Segoe UI"/>
          <w:b/>
        </w:rPr>
        <w:t>Employment Terms</w:t>
      </w:r>
    </w:p>
    <w:p w14:paraId="264CAE09" w14:textId="77777777" w:rsidR="004F6CA0" w:rsidRDefault="004F6CA0" w:rsidP="004F6CA0">
      <w:pPr>
        <w:ind w:left="360"/>
        <w:rPr>
          <w:rFonts w:ascii="Segoe UI" w:hAnsi="Segoe UI" w:cs="Segoe UI"/>
        </w:rPr>
      </w:pPr>
      <w:r w:rsidRPr="00221A23">
        <w:rPr>
          <w:rFonts w:ascii="Segoe UI" w:hAnsi="Segoe UI" w:cs="Segoe UI"/>
        </w:rPr>
        <w:t>This is an hourly position</w:t>
      </w:r>
      <w:r>
        <w:rPr>
          <w:rFonts w:ascii="Segoe UI" w:hAnsi="Segoe UI" w:cs="Segoe UI"/>
        </w:rPr>
        <w:t xml:space="preserve"> located at our offices in Baltimore City</w:t>
      </w:r>
      <w:r w:rsidRPr="00221A23">
        <w:rPr>
          <w:rFonts w:ascii="Segoe UI" w:hAnsi="Segoe UI" w:cs="Segoe UI"/>
        </w:rPr>
        <w:t xml:space="preserve">. </w:t>
      </w:r>
      <w:r>
        <w:rPr>
          <w:rFonts w:ascii="Segoe UI" w:hAnsi="Segoe UI" w:cs="Segoe UI"/>
        </w:rPr>
        <w:t xml:space="preserve">We prefer that the intern work </w:t>
      </w:r>
      <w:r w:rsidRPr="00221A23">
        <w:rPr>
          <w:rFonts w:ascii="Segoe UI" w:hAnsi="Segoe UI" w:cs="Segoe UI"/>
        </w:rPr>
        <w:t xml:space="preserve">40 hours </w:t>
      </w:r>
      <w:r>
        <w:rPr>
          <w:rFonts w:ascii="Segoe UI" w:hAnsi="Segoe UI" w:cs="Segoe UI"/>
        </w:rPr>
        <w:t>per</w:t>
      </w:r>
      <w:r w:rsidRPr="00221A23">
        <w:rPr>
          <w:rFonts w:ascii="Segoe UI" w:hAnsi="Segoe UI" w:cs="Segoe UI"/>
        </w:rPr>
        <w:t xml:space="preserve"> week for </w:t>
      </w:r>
      <w:r>
        <w:rPr>
          <w:rFonts w:ascii="Segoe UI" w:hAnsi="Segoe UI" w:cs="Segoe UI"/>
        </w:rPr>
        <w:t xml:space="preserve">approximately </w:t>
      </w:r>
      <w:r w:rsidRPr="00221A23">
        <w:rPr>
          <w:rFonts w:ascii="Segoe UI" w:hAnsi="Segoe UI" w:cs="Segoe UI"/>
        </w:rPr>
        <w:t xml:space="preserve">10 weeks beginning in </w:t>
      </w:r>
      <w:r>
        <w:rPr>
          <w:rFonts w:ascii="Segoe UI" w:hAnsi="Segoe UI" w:cs="Segoe UI"/>
        </w:rPr>
        <w:t>m</w:t>
      </w:r>
      <w:r w:rsidRPr="00221A23">
        <w:rPr>
          <w:rFonts w:ascii="Segoe UI" w:hAnsi="Segoe UI" w:cs="Segoe UI"/>
        </w:rPr>
        <w:t>id</w:t>
      </w:r>
      <w:r>
        <w:rPr>
          <w:rFonts w:ascii="Segoe UI" w:hAnsi="Segoe UI" w:cs="Segoe UI"/>
        </w:rPr>
        <w:t>- to late</w:t>
      </w:r>
      <w:r w:rsidRPr="00221A23">
        <w:rPr>
          <w:rFonts w:ascii="Segoe UI" w:hAnsi="Segoe UI" w:cs="Segoe UI"/>
        </w:rPr>
        <w:t xml:space="preserve"> May. </w:t>
      </w:r>
      <w:r>
        <w:rPr>
          <w:rFonts w:ascii="Segoe UI" w:hAnsi="Segoe UI" w:cs="Segoe UI"/>
        </w:rPr>
        <w:t>However, we will also consider applicants who are only available on a part-time basis.</w:t>
      </w:r>
    </w:p>
    <w:p w14:paraId="66BD5FF7" w14:textId="77777777" w:rsidR="004F6CA0" w:rsidRDefault="004F6CA0" w:rsidP="004F6CA0">
      <w:pPr>
        <w:ind w:left="360"/>
        <w:rPr>
          <w:rFonts w:ascii="Segoe UI" w:hAnsi="Segoe UI" w:cs="Segoe UI"/>
        </w:rPr>
      </w:pPr>
    </w:p>
    <w:p w14:paraId="0A1778A0" w14:textId="77777777" w:rsidR="004F6CA0" w:rsidRPr="00221A23" w:rsidRDefault="004F6CA0" w:rsidP="004F6CA0">
      <w:pPr>
        <w:ind w:left="360"/>
        <w:rPr>
          <w:rFonts w:ascii="Segoe UI" w:hAnsi="Segoe UI" w:cs="Segoe UI"/>
        </w:rPr>
      </w:pPr>
      <w:r w:rsidRPr="00221A23">
        <w:rPr>
          <w:rFonts w:ascii="Segoe UI" w:hAnsi="Segoe UI" w:cs="Segoe UI"/>
        </w:rPr>
        <w:t>Compensation depends on the applicant’s q</w:t>
      </w:r>
      <w:r>
        <w:rPr>
          <w:rFonts w:ascii="Segoe UI" w:hAnsi="Segoe UI" w:cs="Segoe UI"/>
        </w:rPr>
        <w:t xml:space="preserve">ualifications and experience.  </w:t>
      </w:r>
    </w:p>
    <w:p w14:paraId="417B4933" w14:textId="77777777" w:rsidR="004F6CA0" w:rsidRDefault="004F6CA0" w:rsidP="004F6CA0">
      <w:pPr>
        <w:ind w:left="360"/>
        <w:rPr>
          <w:rFonts w:ascii="Segoe UI" w:hAnsi="Segoe UI" w:cs="Segoe UI"/>
        </w:rPr>
      </w:pPr>
    </w:p>
    <w:p w14:paraId="31B3F069" w14:textId="77777777" w:rsidR="004F6CA0" w:rsidRDefault="004F6CA0" w:rsidP="004F6CA0">
      <w:pPr>
        <w:ind w:left="360"/>
        <w:rPr>
          <w:rFonts w:ascii="Segoe UI" w:hAnsi="Segoe UI" w:cs="Segoe UI"/>
        </w:rPr>
      </w:pPr>
      <w:r w:rsidRPr="00221A23">
        <w:rPr>
          <w:rFonts w:ascii="Segoe UI" w:hAnsi="Segoe UI" w:cs="Segoe UI"/>
        </w:rPr>
        <w:t>Cross Street Partners LLC is</w:t>
      </w:r>
      <w:r>
        <w:rPr>
          <w:rFonts w:ascii="Segoe UI" w:hAnsi="Segoe UI" w:cs="Segoe UI"/>
        </w:rPr>
        <w:t xml:space="preserve"> an equal opportunity employer.</w:t>
      </w:r>
    </w:p>
    <w:p w14:paraId="5F1ABF8A" w14:textId="77777777" w:rsidR="004F6CA0" w:rsidRDefault="004F6CA0" w:rsidP="004F6CA0">
      <w:pPr>
        <w:ind w:left="360"/>
        <w:rPr>
          <w:rFonts w:ascii="Segoe UI" w:hAnsi="Segoe UI" w:cs="Segoe UI"/>
          <w:b/>
        </w:rPr>
      </w:pPr>
    </w:p>
    <w:p w14:paraId="2032F158" w14:textId="77777777" w:rsidR="004F6CA0" w:rsidRPr="00A51A2B" w:rsidRDefault="004F6CA0" w:rsidP="004F6CA0">
      <w:pPr>
        <w:ind w:left="360"/>
        <w:rPr>
          <w:rFonts w:ascii="Segoe UI" w:hAnsi="Segoe UI" w:cs="Segoe UI"/>
          <w:b/>
        </w:rPr>
      </w:pPr>
      <w:r w:rsidRPr="00A51A2B">
        <w:rPr>
          <w:rFonts w:ascii="Segoe UI" w:hAnsi="Segoe UI" w:cs="Segoe UI"/>
          <w:b/>
        </w:rPr>
        <w:t>How To Apply</w:t>
      </w:r>
    </w:p>
    <w:p w14:paraId="5D617922" w14:textId="77777777" w:rsidR="004F6CA0" w:rsidRPr="00D14FFF" w:rsidRDefault="004F6CA0" w:rsidP="004F6CA0">
      <w:pPr>
        <w:ind w:left="360"/>
        <w:rPr>
          <w:rFonts w:ascii="Segoe UI" w:hAnsi="Segoe UI" w:cs="Segoe UI"/>
        </w:rPr>
      </w:pPr>
      <w:r w:rsidRPr="00221A23">
        <w:rPr>
          <w:rFonts w:ascii="Segoe UI" w:hAnsi="Segoe UI" w:cs="Segoe UI"/>
        </w:rPr>
        <w:t xml:space="preserve">Submit a resume and cover letter to </w:t>
      </w:r>
      <w:r>
        <w:rPr>
          <w:rFonts w:ascii="Segoe UI" w:hAnsi="Segoe UI" w:cs="Segoe UI"/>
        </w:rPr>
        <w:t>chinson@crossstpartners.com</w:t>
      </w:r>
      <w:r w:rsidRPr="009F6192">
        <w:rPr>
          <w:rFonts w:ascii="Segoe UI" w:hAnsi="Segoe UI" w:cs="Segoe UI"/>
        </w:rPr>
        <w:t>.</w:t>
      </w:r>
      <w:r w:rsidRPr="00221A23">
        <w:rPr>
          <w:rFonts w:ascii="Segoe UI" w:hAnsi="Segoe UI" w:cs="Segoe UI"/>
        </w:rPr>
        <w:t xml:space="preserve"> </w:t>
      </w:r>
      <w:r>
        <w:rPr>
          <w:rFonts w:ascii="Segoe UI" w:hAnsi="Segoe UI" w:cs="Segoe UI"/>
        </w:rPr>
        <w:t xml:space="preserve">Please include in your cover letter one or more focus areas that are of most interest to you. Please use “CSP Summer Intern” in the subject line of your email.  </w:t>
      </w:r>
      <w:r w:rsidRPr="00221A23">
        <w:rPr>
          <w:rFonts w:ascii="Segoe UI" w:hAnsi="Segoe UI" w:cs="Segoe UI"/>
        </w:rPr>
        <w:t xml:space="preserve">Applications will be accepted until </w:t>
      </w:r>
      <w:r>
        <w:rPr>
          <w:rFonts w:ascii="Segoe UI" w:hAnsi="Segoe UI" w:cs="Segoe UI"/>
        </w:rPr>
        <w:t xml:space="preserve">April 18, 2022, </w:t>
      </w:r>
      <w:r w:rsidRPr="00221A23">
        <w:rPr>
          <w:rFonts w:ascii="Segoe UI" w:hAnsi="Segoe UI" w:cs="Segoe UI"/>
        </w:rPr>
        <w:t xml:space="preserve">but </w:t>
      </w:r>
      <w:r>
        <w:rPr>
          <w:rFonts w:ascii="Segoe UI" w:hAnsi="Segoe UI" w:cs="Segoe UI"/>
        </w:rPr>
        <w:t xml:space="preserve">will be </w:t>
      </w:r>
      <w:r w:rsidRPr="00221A23">
        <w:rPr>
          <w:rFonts w:ascii="Segoe UI" w:hAnsi="Segoe UI" w:cs="Segoe UI"/>
        </w:rPr>
        <w:t>reviewed on an ongoing basis.</w:t>
      </w:r>
      <w:r>
        <w:rPr>
          <w:rFonts w:ascii="Segoe UI" w:hAnsi="Segoe UI" w:cs="Segoe UI"/>
        </w:rPr>
        <w:t xml:space="preserve">  </w:t>
      </w:r>
    </w:p>
    <w:p w14:paraId="7F710815" w14:textId="77777777" w:rsidR="004F6CA0" w:rsidRDefault="004F6CA0" w:rsidP="004F6CA0">
      <w:pPr>
        <w:rPr>
          <w:rFonts w:ascii="Arial" w:hAnsi="Arial" w:cs="Arial"/>
          <w:sz w:val="22"/>
          <w:szCs w:val="22"/>
        </w:rPr>
      </w:pPr>
    </w:p>
    <w:p w14:paraId="2E4FFBB3" w14:textId="77777777" w:rsidR="004F6CA0" w:rsidRDefault="004F6CA0" w:rsidP="004F6CA0">
      <w:pPr>
        <w:rPr>
          <w:rFonts w:ascii="Arial" w:hAnsi="Arial" w:cs="Arial"/>
          <w:sz w:val="22"/>
          <w:szCs w:val="22"/>
        </w:rPr>
      </w:pPr>
    </w:p>
    <w:p w14:paraId="15E89AAB" w14:textId="17DBD039" w:rsidR="00693CF0" w:rsidRPr="00FB60A2" w:rsidRDefault="00693CF0" w:rsidP="00FB60A2">
      <w:pPr>
        <w:tabs>
          <w:tab w:val="left" w:pos="11430"/>
        </w:tabs>
        <w:ind w:right="900"/>
        <w:rPr>
          <w:rFonts w:ascii="Arial" w:hAnsi="Arial" w:cs="Arial"/>
        </w:rPr>
      </w:pPr>
    </w:p>
    <w:sectPr w:rsidR="00693CF0" w:rsidRPr="00FB60A2" w:rsidSect="001F4845">
      <w:headerReference w:type="default" r:id="rId11"/>
      <w:footerReference w:type="default" r:id="rId12"/>
      <w:pgSz w:w="12240" w:h="15840"/>
      <w:pgMar w:top="1440" w:right="1440" w:bottom="1440" w:left="1440" w:header="10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AD7B8" w14:textId="77777777" w:rsidR="00DB05F5" w:rsidRDefault="00DB05F5">
      <w:r>
        <w:separator/>
      </w:r>
    </w:p>
  </w:endnote>
  <w:endnote w:type="continuationSeparator" w:id="0">
    <w:p w14:paraId="6E3479CB" w14:textId="77777777" w:rsidR="00DB05F5" w:rsidRDefault="00DB05F5">
      <w:r>
        <w:continuationSeparator/>
      </w:r>
    </w:p>
  </w:endnote>
  <w:endnote w:type="continuationNotice" w:id="1">
    <w:p w14:paraId="73B24671" w14:textId="77777777" w:rsidR="00DB05F5" w:rsidRDefault="00DB0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BBF4" w14:textId="548B0E16" w:rsidR="0005219E" w:rsidRDefault="007F03D3" w:rsidP="001F4845">
    <w:pPr>
      <w:pStyle w:val="Footer"/>
      <w:ind w:left="-1440"/>
    </w:pPr>
    <w:r>
      <w:rPr>
        <w:noProof/>
      </w:rPr>
      <w:drawing>
        <wp:inline distT="0" distB="0" distL="0" distR="0" wp14:anchorId="7FF1A548" wp14:editId="2CA517B4">
          <wp:extent cx="73437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3775"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F1A08" w14:textId="77777777" w:rsidR="00DB05F5" w:rsidRDefault="00DB05F5">
      <w:r>
        <w:separator/>
      </w:r>
    </w:p>
  </w:footnote>
  <w:footnote w:type="continuationSeparator" w:id="0">
    <w:p w14:paraId="1B45EB5E" w14:textId="77777777" w:rsidR="00DB05F5" w:rsidRDefault="00DB05F5">
      <w:r>
        <w:continuationSeparator/>
      </w:r>
    </w:p>
  </w:footnote>
  <w:footnote w:type="continuationNotice" w:id="1">
    <w:p w14:paraId="4A459D5E" w14:textId="77777777" w:rsidR="00DB05F5" w:rsidRDefault="00DB05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2204" w14:textId="77777777" w:rsidR="0005219E" w:rsidRDefault="0005219E" w:rsidP="001F4845">
    <w:pPr>
      <w:pStyle w:val="Header"/>
      <w:ind w:left="-1440"/>
    </w:pPr>
    <w:r>
      <w:rPr>
        <w:noProof/>
      </w:rPr>
      <w:drawing>
        <wp:inline distT="0" distB="0" distL="0" distR="0" wp14:anchorId="536F132D" wp14:editId="673F7BAA">
          <wp:extent cx="1914144" cy="573024"/>
          <wp:effectExtent l="25400" t="0" r="0" b="0"/>
          <wp:docPr id="6" name="Picture 5" descr="CSP 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 letterheadheader.jpg"/>
                  <pic:cNvPicPr/>
                </pic:nvPicPr>
                <pic:blipFill>
                  <a:blip r:embed="rId1"/>
                  <a:stretch>
                    <a:fillRect/>
                  </a:stretch>
                </pic:blipFill>
                <pic:spPr>
                  <a:xfrm>
                    <a:off x="0" y="0"/>
                    <a:ext cx="1914144" cy="573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138B"/>
    <w:multiLevelType w:val="hybridMultilevel"/>
    <w:tmpl w:val="D5C0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B4E08"/>
    <w:multiLevelType w:val="hybridMultilevel"/>
    <w:tmpl w:val="F572D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7B2B1C"/>
    <w:multiLevelType w:val="hybridMultilevel"/>
    <w:tmpl w:val="F5C07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8B"/>
    <w:rsid w:val="00015B93"/>
    <w:rsid w:val="0005219E"/>
    <w:rsid w:val="000777A8"/>
    <w:rsid w:val="00093089"/>
    <w:rsid w:val="000C0987"/>
    <w:rsid w:val="000C0A66"/>
    <w:rsid w:val="000D7C74"/>
    <w:rsid w:val="000E1104"/>
    <w:rsid w:val="001016A4"/>
    <w:rsid w:val="00142A9C"/>
    <w:rsid w:val="001549D0"/>
    <w:rsid w:val="00166C0E"/>
    <w:rsid w:val="001A6596"/>
    <w:rsid w:val="001B67D9"/>
    <w:rsid w:val="001C18F6"/>
    <w:rsid w:val="001D5C40"/>
    <w:rsid w:val="001E7DCE"/>
    <w:rsid w:val="001F4845"/>
    <w:rsid w:val="002133C7"/>
    <w:rsid w:val="0021468A"/>
    <w:rsid w:val="00224DCA"/>
    <w:rsid w:val="0022640F"/>
    <w:rsid w:val="002276B3"/>
    <w:rsid w:val="00243BF4"/>
    <w:rsid w:val="00260E06"/>
    <w:rsid w:val="00276A1F"/>
    <w:rsid w:val="002943C2"/>
    <w:rsid w:val="002A5345"/>
    <w:rsid w:val="002C5CE8"/>
    <w:rsid w:val="002D44E9"/>
    <w:rsid w:val="002E1EC4"/>
    <w:rsid w:val="0030706F"/>
    <w:rsid w:val="0033008C"/>
    <w:rsid w:val="00336224"/>
    <w:rsid w:val="0033767F"/>
    <w:rsid w:val="00372F80"/>
    <w:rsid w:val="003A12E8"/>
    <w:rsid w:val="003B26BE"/>
    <w:rsid w:val="003D30E9"/>
    <w:rsid w:val="003F089C"/>
    <w:rsid w:val="004150F5"/>
    <w:rsid w:val="00422FD0"/>
    <w:rsid w:val="00435507"/>
    <w:rsid w:val="00467E69"/>
    <w:rsid w:val="004B39A3"/>
    <w:rsid w:val="004B4F6D"/>
    <w:rsid w:val="004D268B"/>
    <w:rsid w:val="004F6CA0"/>
    <w:rsid w:val="0051505F"/>
    <w:rsid w:val="00571F27"/>
    <w:rsid w:val="005846BC"/>
    <w:rsid w:val="005A1A6A"/>
    <w:rsid w:val="005A3B67"/>
    <w:rsid w:val="005A3CA3"/>
    <w:rsid w:val="005D5632"/>
    <w:rsid w:val="005F30B7"/>
    <w:rsid w:val="00612769"/>
    <w:rsid w:val="006149E2"/>
    <w:rsid w:val="00646A32"/>
    <w:rsid w:val="0065495E"/>
    <w:rsid w:val="006703D1"/>
    <w:rsid w:val="00673C08"/>
    <w:rsid w:val="00690F66"/>
    <w:rsid w:val="00693CF0"/>
    <w:rsid w:val="006B1297"/>
    <w:rsid w:val="006D5EE7"/>
    <w:rsid w:val="006E56D1"/>
    <w:rsid w:val="006F45E1"/>
    <w:rsid w:val="0070084A"/>
    <w:rsid w:val="00715069"/>
    <w:rsid w:val="00722CC0"/>
    <w:rsid w:val="0073063A"/>
    <w:rsid w:val="00731465"/>
    <w:rsid w:val="00731E8E"/>
    <w:rsid w:val="007512A6"/>
    <w:rsid w:val="007616E6"/>
    <w:rsid w:val="00793185"/>
    <w:rsid w:val="007B438E"/>
    <w:rsid w:val="007C7C73"/>
    <w:rsid w:val="007F03D3"/>
    <w:rsid w:val="007F587A"/>
    <w:rsid w:val="00881AA9"/>
    <w:rsid w:val="008B0A8F"/>
    <w:rsid w:val="008C3167"/>
    <w:rsid w:val="008D76B6"/>
    <w:rsid w:val="009657DC"/>
    <w:rsid w:val="00972A6D"/>
    <w:rsid w:val="009B395F"/>
    <w:rsid w:val="009B62C0"/>
    <w:rsid w:val="009C7DCB"/>
    <w:rsid w:val="009F18B4"/>
    <w:rsid w:val="00A04667"/>
    <w:rsid w:val="00A40185"/>
    <w:rsid w:val="00A47EDC"/>
    <w:rsid w:val="00A778B1"/>
    <w:rsid w:val="00A86C9D"/>
    <w:rsid w:val="00A9189F"/>
    <w:rsid w:val="00A97F2F"/>
    <w:rsid w:val="00AC3F49"/>
    <w:rsid w:val="00AD06BE"/>
    <w:rsid w:val="00B01986"/>
    <w:rsid w:val="00B211D4"/>
    <w:rsid w:val="00B33509"/>
    <w:rsid w:val="00B52C3F"/>
    <w:rsid w:val="00B70D62"/>
    <w:rsid w:val="00B714A6"/>
    <w:rsid w:val="00BA7B29"/>
    <w:rsid w:val="00BD0D5D"/>
    <w:rsid w:val="00BE498E"/>
    <w:rsid w:val="00C5004E"/>
    <w:rsid w:val="00C55E74"/>
    <w:rsid w:val="00C646CE"/>
    <w:rsid w:val="00C67D44"/>
    <w:rsid w:val="00C812BB"/>
    <w:rsid w:val="00CA267C"/>
    <w:rsid w:val="00CB4440"/>
    <w:rsid w:val="00CC18D3"/>
    <w:rsid w:val="00CE2F95"/>
    <w:rsid w:val="00D230F1"/>
    <w:rsid w:val="00D3400C"/>
    <w:rsid w:val="00D35AC4"/>
    <w:rsid w:val="00D35E93"/>
    <w:rsid w:val="00D86B6D"/>
    <w:rsid w:val="00D945BF"/>
    <w:rsid w:val="00DA26BC"/>
    <w:rsid w:val="00DB0065"/>
    <w:rsid w:val="00DB05F5"/>
    <w:rsid w:val="00E246A5"/>
    <w:rsid w:val="00E25AEB"/>
    <w:rsid w:val="00E302AF"/>
    <w:rsid w:val="00E348DE"/>
    <w:rsid w:val="00E449DA"/>
    <w:rsid w:val="00E47566"/>
    <w:rsid w:val="00E61A54"/>
    <w:rsid w:val="00E75146"/>
    <w:rsid w:val="00E84109"/>
    <w:rsid w:val="00E8431E"/>
    <w:rsid w:val="00ED5B3A"/>
    <w:rsid w:val="00EE2C2A"/>
    <w:rsid w:val="00EF66EF"/>
    <w:rsid w:val="00F0775A"/>
    <w:rsid w:val="00F11FDA"/>
    <w:rsid w:val="00F206BF"/>
    <w:rsid w:val="00F258EE"/>
    <w:rsid w:val="00F42C08"/>
    <w:rsid w:val="00F6468B"/>
    <w:rsid w:val="00F801D2"/>
    <w:rsid w:val="00F804E4"/>
    <w:rsid w:val="00F81343"/>
    <w:rsid w:val="00F932B4"/>
    <w:rsid w:val="00FB60A2"/>
    <w:rsid w:val="00FD73C5"/>
    <w:rsid w:val="00FE138B"/>
    <w:rsid w:val="00FE1A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CFEA8B"/>
  <w15:docId w15:val="{F3AA191B-DAF9-46F5-912B-6244939F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A66"/>
    <w:pPr>
      <w:tabs>
        <w:tab w:val="center" w:pos="4320"/>
        <w:tab w:val="right" w:pos="8640"/>
      </w:tabs>
    </w:pPr>
  </w:style>
  <w:style w:type="character" w:customStyle="1" w:styleId="HeaderChar">
    <w:name w:val="Header Char"/>
    <w:basedOn w:val="DefaultParagraphFont"/>
    <w:link w:val="Header"/>
    <w:uiPriority w:val="99"/>
    <w:rsid w:val="000C0A66"/>
  </w:style>
  <w:style w:type="paragraph" w:styleId="Footer">
    <w:name w:val="footer"/>
    <w:basedOn w:val="Normal"/>
    <w:link w:val="FooterChar"/>
    <w:uiPriority w:val="99"/>
    <w:unhideWhenUsed/>
    <w:rsid w:val="000C0A66"/>
    <w:pPr>
      <w:tabs>
        <w:tab w:val="center" w:pos="4320"/>
        <w:tab w:val="right" w:pos="8640"/>
      </w:tabs>
    </w:pPr>
  </w:style>
  <w:style w:type="character" w:customStyle="1" w:styleId="FooterChar">
    <w:name w:val="Footer Char"/>
    <w:basedOn w:val="DefaultParagraphFont"/>
    <w:link w:val="Footer"/>
    <w:uiPriority w:val="99"/>
    <w:rsid w:val="000C0A66"/>
  </w:style>
  <w:style w:type="paragraph" w:styleId="ListParagraph">
    <w:name w:val="List Paragraph"/>
    <w:basedOn w:val="Normal"/>
    <w:uiPriority w:val="34"/>
    <w:qFormat/>
    <w:rsid w:val="00435507"/>
    <w:pPr>
      <w:ind w:left="720"/>
      <w:contextualSpacing/>
    </w:pPr>
  </w:style>
  <w:style w:type="character" w:styleId="Hyperlink">
    <w:name w:val="Hyperlink"/>
    <w:rsid w:val="005A3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F115A8DF8F9D4E89BCD4308F9CE244" ma:contentTypeVersion="15" ma:contentTypeDescription="Create a new document." ma:contentTypeScope="" ma:versionID="8f7be4c002ee90f576fba02d925fe499">
  <xsd:schema xmlns:xsd="http://www.w3.org/2001/XMLSchema" xmlns:xs="http://www.w3.org/2001/XMLSchema" xmlns:p="http://schemas.microsoft.com/office/2006/metadata/properties" xmlns:ns2="c0b0f640-b58b-4d62-90bf-e23b8dbb635f" xmlns:ns3="298c285f-f3fb-4f42-b57b-ecace7722885" targetNamespace="http://schemas.microsoft.com/office/2006/metadata/properties" ma:root="true" ma:fieldsID="1ecaf2b6ba38376a809ee35fa75276b6" ns2:_="" ns3:_="">
    <xsd:import namespace="c0b0f640-b58b-4d62-90bf-e23b8dbb635f"/>
    <xsd:import namespace="298c285f-f3fb-4f42-b57b-ecace772288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0f640-b58b-4d62-90bf-e23b8dbb63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8c285f-f3fb-4f42-b57b-ecace77228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FAAC-2490-4A5B-98F2-357F59962E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3213A2-F337-4E8E-BBF1-EAE14A39E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0f640-b58b-4d62-90bf-e23b8dbb635f"/>
    <ds:schemaRef ds:uri="298c285f-f3fb-4f42-b57b-ecace7722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4553C-EE6D-4673-8F19-BD651E06BD13}">
  <ds:schemaRefs>
    <ds:schemaRef ds:uri="http://schemas.microsoft.com/sharepoint/v3/contenttype/forms"/>
  </ds:schemaRefs>
</ds:datastoreItem>
</file>

<file path=customXml/itemProps4.xml><?xml version="1.0" encoding="utf-8"?>
<ds:datastoreItem xmlns:ds="http://schemas.openxmlformats.org/officeDocument/2006/customXml" ds:itemID="{32C26C85-6C9F-4526-8ABF-E66C4898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PAVE Creative Group</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Fry</dc:creator>
  <cp:keywords/>
  <cp:lastModifiedBy>Bridget Moriconi</cp:lastModifiedBy>
  <cp:revision>2</cp:revision>
  <cp:lastPrinted>2017-04-23T22:30:00Z</cp:lastPrinted>
  <dcterms:created xsi:type="dcterms:W3CDTF">2022-03-21T13:48:00Z</dcterms:created>
  <dcterms:modified xsi:type="dcterms:W3CDTF">2022-03-21T13:48:00Z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0x010100E5F115A8DF8F9D4E89BCD4308F9CE244</vt:lpwstr>
  </property>
</Properties>
</file>