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D3F" w:rsidRPr="0010681E" w:rsidRDefault="004D4738">
      <w:pPr>
        <w:rPr>
          <w:rFonts w:ascii="Arial" w:hAnsi="Arial" w:cs="Arial"/>
          <w:b/>
          <w:bCs/>
          <w:sz w:val="24"/>
          <w:szCs w:val="24"/>
        </w:rPr>
      </w:pPr>
      <w:r w:rsidRPr="0010681E">
        <w:rPr>
          <w:rFonts w:ascii="Arial" w:hAnsi="Arial" w:cs="Arial"/>
          <w:b/>
          <w:bCs/>
          <w:sz w:val="24"/>
          <w:szCs w:val="24"/>
        </w:rPr>
        <w:t>Making Accessible Housing a Reality in Canada</w:t>
      </w:r>
    </w:p>
    <w:p w:rsidR="008F2604" w:rsidRPr="0010681E" w:rsidRDefault="008F2604" w:rsidP="008F2604">
      <w:pPr>
        <w:rPr>
          <w:rFonts w:ascii="Arial" w:hAnsi="Arial" w:cs="Arial"/>
          <w:b/>
          <w:bCs/>
          <w:sz w:val="24"/>
          <w:szCs w:val="24"/>
        </w:rPr>
      </w:pPr>
      <w:r w:rsidRPr="0010681E">
        <w:rPr>
          <w:rFonts w:ascii="Arial" w:hAnsi="Arial" w:cs="Arial"/>
          <w:b/>
          <w:bCs/>
          <w:sz w:val="24"/>
          <w:szCs w:val="24"/>
        </w:rPr>
        <w:t>Research Summary</w:t>
      </w:r>
    </w:p>
    <w:p w:rsidR="004D4738" w:rsidRPr="0010681E" w:rsidRDefault="004D4738">
      <w:pPr>
        <w:rPr>
          <w:rFonts w:ascii="Arial" w:hAnsi="Arial" w:cs="Arial"/>
          <w:bCs/>
          <w:sz w:val="24"/>
          <w:szCs w:val="24"/>
        </w:rPr>
      </w:pPr>
      <w:r w:rsidRPr="0010681E">
        <w:rPr>
          <w:rFonts w:ascii="Arial" w:hAnsi="Arial" w:cs="Arial"/>
          <w:bCs/>
          <w:sz w:val="24"/>
          <w:szCs w:val="24"/>
        </w:rPr>
        <w:t>This report provides and overview of the research project titled, Co-creating accessible housing priorities.</w:t>
      </w:r>
    </w:p>
    <w:p w:rsidR="004D4738" w:rsidRPr="0010681E" w:rsidRDefault="0010681E">
      <w:pPr>
        <w:rPr>
          <w:rFonts w:ascii="Arial" w:hAnsi="Arial" w:cs="Arial"/>
          <w:b/>
          <w:bCs/>
          <w:sz w:val="24"/>
          <w:szCs w:val="24"/>
        </w:rPr>
      </w:pPr>
      <w:r>
        <w:rPr>
          <w:rFonts w:ascii="Arial" w:hAnsi="Arial" w:cs="Arial"/>
          <w:b/>
          <w:bCs/>
          <w:sz w:val="24"/>
          <w:szCs w:val="24"/>
        </w:rPr>
        <w:t xml:space="preserve">The Problem: </w:t>
      </w:r>
      <w:r w:rsidR="004D4738" w:rsidRPr="0010681E">
        <w:rPr>
          <w:rFonts w:ascii="Arial" w:hAnsi="Arial" w:cs="Arial"/>
          <w:sz w:val="24"/>
          <w:szCs w:val="24"/>
        </w:rPr>
        <w:t xml:space="preserve">Having safe, affordable, and accessible housing is important for everyone. For people with disabilities, </w:t>
      </w:r>
      <w:proofErr w:type="gramStart"/>
      <w:r w:rsidR="004D4738" w:rsidRPr="0010681E">
        <w:rPr>
          <w:rFonts w:ascii="Arial" w:hAnsi="Arial" w:cs="Arial"/>
          <w:sz w:val="24"/>
          <w:szCs w:val="24"/>
        </w:rPr>
        <w:t>it’s</w:t>
      </w:r>
      <w:proofErr w:type="gramEnd"/>
      <w:r w:rsidR="004D4738" w:rsidRPr="0010681E">
        <w:rPr>
          <w:rFonts w:ascii="Arial" w:hAnsi="Arial" w:cs="Arial"/>
          <w:sz w:val="24"/>
          <w:szCs w:val="24"/>
        </w:rPr>
        <w:t xml:space="preserve"> essential. In Canada, many people with disabilities struggle to find housing that meets their needs. This can make it hard for them to live independently, with dignity, and reach their full potential.</w:t>
      </w:r>
    </w:p>
    <w:p w:rsidR="004D4738" w:rsidRPr="0010681E" w:rsidRDefault="0010681E">
      <w:pPr>
        <w:rPr>
          <w:rFonts w:ascii="Arial" w:hAnsi="Arial" w:cs="Arial"/>
          <w:b/>
          <w:sz w:val="24"/>
          <w:szCs w:val="24"/>
        </w:rPr>
      </w:pPr>
      <w:r>
        <w:rPr>
          <w:rFonts w:ascii="Arial" w:hAnsi="Arial" w:cs="Arial"/>
          <w:b/>
          <w:sz w:val="24"/>
          <w:szCs w:val="24"/>
        </w:rPr>
        <w:t xml:space="preserve">The Project: </w:t>
      </w:r>
      <w:r w:rsidR="004D4738" w:rsidRPr="0010681E">
        <w:rPr>
          <w:rFonts w:ascii="Arial" w:hAnsi="Arial" w:cs="Arial"/>
          <w:sz w:val="24"/>
          <w:szCs w:val="24"/>
        </w:rPr>
        <w:t>The St. John’s Rehab Research Program at Sunnybrook Research Institute worked with housing developers, advocates, accessibility experts, and people with disabilities to find ways to improve accessible housing in Canada. Together, they found the most important areas to focus on to improve practices, policies, and research for accessible housing.</w:t>
      </w:r>
    </w:p>
    <w:p w:rsidR="004D4738" w:rsidRPr="0010681E" w:rsidRDefault="004D4738">
      <w:pPr>
        <w:rPr>
          <w:rFonts w:ascii="Arial" w:hAnsi="Arial" w:cs="Arial"/>
          <w:b/>
          <w:bCs/>
          <w:sz w:val="24"/>
          <w:szCs w:val="24"/>
        </w:rPr>
      </w:pPr>
      <w:r w:rsidRPr="0010681E">
        <w:rPr>
          <w:rFonts w:ascii="Arial" w:hAnsi="Arial" w:cs="Arial"/>
          <w:b/>
          <w:bCs/>
          <w:sz w:val="24"/>
          <w:szCs w:val="24"/>
        </w:rPr>
        <w:t>What We Learned:</w:t>
      </w:r>
      <w:r w:rsidR="0010681E">
        <w:rPr>
          <w:rFonts w:ascii="Arial" w:hAnsi="Arial" w:cs="Arial"/>
          <w:b/>
          <w:bCs/>
          <w:sz w:val="24"/>
          <w:szCs w:val="24"/>
        </w:rPr>
        <w:t xml:space="preserve"> </w:t>
      </w:r>
      <w:r w:rsidRPr="0010681E">
        <w:rPr>
          <w:rFonts w:ascii="Arial" w:hAnsi="Arial" w:cs="Arial"/>
          <w:sz w:val="24"/>
          <w:szCs w:val="24"/>
        </w:rPr>
        <w:t>The research team talked to 59 people working in housing and disability support. They came up with 21 goals to improve accessible housing. Then, an expert panel reviewed these goals and selected the most important ones to focus on.</w:t>
      </w:r>
    </w:p>
    <w:p w:rsidR="004D4738" w:rsidRPr="0010681E" w:rsidRDefault="004D4738">
      <w:pPr>
        <w:rPr>
          <w:rFonts w:ascii="Arial" w:hAnsi="Arial" w:cs="Arial"/>
          <w:b/>
          <w:bCs/>
          <w:sz w:val="24"/>
          <w:szCs w:val="24"/>
        </w:rPr>
      </w:pPr>
      <w:r w:rsidRPr="0010681E">
        <w:rPr>
          <w:rFonts w:ascii="Arial" w:hAnsi="Arial" w:cs="Arial"/>
          <w:b/>
          <w:bCs/>
          <w:sz w:val="24"/>
          <w:szCs w:val="24"/>
        </w:rPr>
        <w:t>Why This Matters:</w:t>
      </w:r>
      <w:r w:rsidR="0010681E">
        <w:rPr>
          <w:rFonts w:ascii="Arial" w:hAnsi="Arial" w:cs="Arial"/>
          <w:b/>
          <w:bCs/>
          <w:sz w:val="24"/>
          <w:szCs w:val="24"/>
        </w:rPr>
        <w:t xml:space="preserve"> </w:t>
      </w:r>
      <w:r w:rsidRPr="0010681E">
        <w:rPr>
          <w:rFonts w:ascii="Arial" w:hAnsi="Arial" w:cs="Arial"/>
          <w:sz w:val="24"/>
          <w:szCs w:val="24"/>
        </w:rPr>
        <w:t xml:space="preserve">About 8 million Canadians—27% of the population—live with disabilities. As our population ages, the need for accessible, affordable housing is only increasing. </w:t>
      </w:r>
      <w:proofErr w:type="gramStart"/>
      <w:r w:rsidRPr="0010681E">
        <w:rPr>
          <w:rFonts w:ascii="Arial" w:hAnsi="Arial" w:cs="Arial"/>
          <w:sz w:val="24"/>
          <w:szCs w:val="24"/>
        </w:rPr>
        <w:t>But</w:t>
      </w:r>
      <w:proofErr w:type="gramEnd"/>
      <w:r w:rsidRPr="0010681E">
        <w:rPr>
          <w:rFonts w:ascii="Arial" w:hAnsi="Arial" w:cs="Arial"/>
          <w:sz w:val="24"/>
          <w:szCs w:val="24"/>
        </w:rPr>
        <w:t xml:space="preserve"> progress has been slow, partly because many groups working on accessible housing—such as advocates, developers, and researchers—aren’t working together.</w:t>
      </w:r>
    </w:p>
    <w:p w:rsidR="004D4738" w:rsidRPr="0010681E" w:rsidRDefault="004D4738">
      <w:pPr>
        <w:rPr>
          <w:rFonts w:ascii="Arial" w:hAnsi="Arial" w:cs="Arial"/>
          <w:b/>
          <w:sz w:val="24"/>
          <w:szCs w:val="24"/>
        </w:rPr>
      </w:pPr>
      <w:r w:rsidRPr="0010681E">
        <w:rPr>
          <w:rFonts w:ascii="Arial" w:hAnsi="Arial" w:cs="Arial"/>
          <w:b/>
          <w:sz w:val="24"/>
          <w:szCs w:val="24"/>
        </w:rPr>
        <w:t>Top Priorities</w:t>
      </w:r>
    </w:p>
    <w:p w:rsidR="004D4738" w:rsidRPr="0010681E" w:rsidRDefault="004D4738">
      <w:pPr>
        <w:rPr>
          <w:rFonts w:ascii="Arial" w:hAnsi="Arial" w:cs="Arial"/>
          <w:sz w:val="24"/>
          <w:szCs w:val="24"/>
        </w:rPr>
      </w:pPr>
      <w:r w:rsidRPr="0010681E">
        <w:rPr>
          <w:rFonts w:ascii="Arial" w:hAnsi="Arial" w:cs="Arial"/>
          <w:sz w:val="24"/>
          <w:szCs w:val="24"/>
        </w:rPr>
        <w:t xml:space="preserve">45 experts, including people with disability, worked together in-person in Toronto, Ontario on February </w:t>
      </w:r>
      <w:proofErr w:type="gramStart"/>
      <w:r w:rsidRPr="0010681E">
        <w:rPr>
          <w:rFonts w:ascii="Arial" w:hAnsi="Arial" w:cs="Arial"/>
          <w:sz w:val="24"/>
          <w:szCs w:val="24"/>
        </w:rPr>
        <w:t>2nd</w:t>
      </w:r>
      <w:proofErr w:type="gramEnd"/>
      <w:r w:rsidRPr="0010681E">
        <w:rPr>
          <w:rFonts w:ascii="Arial" w:hAnsi="Arial" w:cs="Arial"/>
          <w:sz w:val="24"/>
          <w:szCs w:val="24"/>
        </w:rPr>
        <w:t xml:space="preserve">, 2024 to agree on the top priorities to improve </w:t>
      </w:r>
      <w:proofErr w:type="spellStart"/>
      <w:r w:rsidRPr="0010681E">
        <w:rPr>
          <w:rFonts w:ascii="Arial" w:hAnsi="Arial" w:cs="Arial"/>
          <w:sz w:val="24"/>
          <w:szCs w:val="24"/>
        </w:rPr>
        <w:t>eaccessible</w:t>
      </w:r>
      <w:proofErr w:type="spellEnd"/>
      <w:r w:rsidRPr="0010681E">
        <w:rPr>
          <w:rFonts w:ascii="Arial" w:hAnsi="Arial" w:cs="Arial"/>
          <w:sz w:val="24"/>
          <w:szCs w:val="24"/>
        </w:rPr>
        <w:t xml:space="preserve"> housing in Canada. Here is what they agreed </w:t>
      </w:r>
      <w:proofErr w:type="gramStart"/>
      <w:r w:rsidRPr="0010681E">
        <w:rPr>
          <w:rFonts w:ascii="Arial" w:hAnsi="Arial" w:cs="Arial"/>
          <w:sz w:val="24"/>
          <w:szCs w:val="24"/>
        </w:rPr>
        <w:t>upon</w:t>
      </w:r>
      <w:proofErr w:type="gramEnd"/>
      <w:r w:rsidRPr="0010681E">
        <w:rPr>
          <w:rFonts w:ascii="Arial" w:hAnsi="Arial" w:cs="Arial"/>
          <w:sz w:val="24"/>
          <w:szCs w:val="24"/>
        </w:rPr>
        <w:t>:</w:t>
      </w:r>
    </w:p>
    <w:p w:rsidR="004D4738" w:rsidRPr="0010681E" w:rsidRDefault="004D4738">
      <w:pPr>
        <w:rPr>
          <w:rFonts w:ascii="Arial" w:hAnsi="Arial" w:cs="Arial"/>
          <w:b/>
          <w:bCs/>
          <w:sz w:val="24"/>
          <w:szCs w:val="24"/>
        </w:rPr>
      </w:pPr>
      <w:r w:rsidRPr="0010681E">
        <w:rPr>
          <w:rFonts w:ascii="Arial" w:hAnsi="Arial" w:cs="Arial"/>
          <w:b/>
          <w:bCs/>
          <w:sz w:val="24"/>
          <w:szCs w:val="24"/>
        </w:rPr>
        <w:t>Priority # 1: Increase Government Support</w:t>
      </w:r>
    </w:p>
    <w:p w:rsidR="004D4738" w:rsidRPr="0010681E" w:rsidRDefault="004D4738">
      <w:pPr>
        <w:rPr>
          <w:rFonts w:ascii="Arial" w:hAnsi="Arial" w:cs="Arial"/>
          <w:sz w:val="24"/>
          <w:szCs w:val="24"/>
        </w:rPr>
      </w:pPr>
      <w:r w:rsidRPr="0010681E">
        <w:rPr>
          <w:rFonts w:ascii="Arial" w:hAnsi="Arial" w:cs="Arial"/>
          <w:sz w:val="24"/>
          <w:szCs w:val="24"/>
        </w:rPr>
        <w:t>The experts agreed that government support is essential. They recommend:</w:t>
      </w:r>
    </w:p>
    <w:p w:rsidR="004D4738" w:rsidRPr="0010681E" w:rsidRDefault="004D4738" w:rsidP="004D4738">
      <w:pPr>
        <w:pStyle w:val="ListParagraph"/>
        <w:numPr>
          <w:ilvl w:val="0"/>
          <w:numId w:val="1"/>
        </w:numPr>
        <w:rPr>
          <w:rFonts w:ascii="Arial" w:hAnsi="Arial" w:cs="Arial"/>
          <w:sz w:val="24"/>
          <w:szCs w:val="24"/>
        </w:rPr>
      </w:pPr>
      <w:r w:rsidRPr="0010681E">
        <w:rPr>
          <w:rFonts w:ascii="Arial" w:hAnsi="Arial" w:cs="Arial"/>
          <w:sz w:val="24"/>
          <w:szCs w:val="24"/>
        </w:rPr>
        <w:t>Pushing for more government funding to build new accessible housing and upgrade existing housing to be accessible.</w:t>
      </w:r>
    </w:p>
    <w:p w:rsidR="004D4738" w:rsidRPr="0010681E" w:rsidRDefault="004D4738" w:rsidP="004D4738">
      <w:pPr>
        <w:pStyle w:val="ListParagraph"/>
        <w:numPr>
          <w:ilvl w:val="0"/>
          <w:numId w:val="1"/>
        </w:numPr>
        <w:rPr>
          <w:rFonts w:ascii="Arial" w:hAnsi="Arial" w:cs="Arial"/>
          <w:sz w:val="24"/>
          <w:szCs w:val="24"/>
        </w:rPr>
      </w:pPr>
      <w:r w:rsidRPr="0010681E">
        <w:rPr>
          <w:rFonts w:ascii="Arial" w:hAnsi="Arial" w:cs="Arial"/>
          <w:sz w:val="24"/>
          <w:szCs w:val="24"/>
        </w:rPr>
        <w:t xml:space="preserve">Encouraging ongoing funding to motivate developers to build </w:t>
      </w:r>
      <w:proofErr w:type="gramStart"/>
      <w:r w:rsidRPr="0010681E">
        <w:rPr>
          <w:rFonts w:ascii="Arial" w:hAnsi="Arial" w:cs="Arial"/>
          <w:sz w:val="24"/>
          <w:szCs w:val="24"/>
        </w:rPr>
        <w:t>more accessible homes</w:t>
      </w:r>
      <w:proofErr w:type="gramEnd"/>
      <w:r w:rsidRPr="0010681E">
        <w:rPr>
          <w:rFonts w:ascii="Arial" w:hAnsi="Arial" w:cs="Arial"/>
          <w:sz w:val="24"/>
          <w:szCs w:val="24"/>
        </w:rPr>
        <w:t xml:space="preserve">. </w:t>
      </w:r>
    </w:p>
    <w:p w:rsidR="004D4738" w:rsidRPr="0010681E" w:rsidRDefault="004D4738" w:rsidP="004D4738">
      <w:pPr>
        <w:pStyle w:val="ListParagraph"/>
        <w:numPr>
          <w:ilvl w:val="0"/>
          <w:numId w:val="1"/>
        </w:numPr>
        <w:rPr>
          <w:rFonts w:ascii="Arial" w:hAnsi="Arial" w:cs="Arial"/>
          <w:sz w:val="24"/>
          <w:szCs w:val="24"/>
        </w:rPr>
      </w:pPr>
      <w:r w:rsidRPr="0010681E">
        <w:rPr>
          <w:rFonts w:ascii="Arial" w:hAnsi="Arial" w:cs="Arial"/>
          <w:sz w:val="24"/>
          <w:szCs w:val="24"/>
        </w:rPr>
        <w:t>Setting higher standards for accessibility in government-funded housing, with penalties for not following these rules. Forming partnerships to encourage all levels of government to support accessible housing.</w:t>
      </w:r>
    </w:p>
    <w:p w:rsidR="004D4738" w:rsidRPr="0010681E" w:rsidRDefault="004D4738" w:rsidP="004D4738">
      <w:pPr>
        <w:rPr>
          <w:rFonts w:ascii="Arial" w:hAnsi="Arial" w:cs="Arial"/>
          <w:b/>
          <w:bCs/>
          <w:sz w:val="24"/>
          <w:szCs w:val="24"/>
        </w:rPr>
      </w:pPr>
      <w:r w:rsidRPr="0010681E">
        <w:rPr>
          <w:rFonts w:ascii="Arial" w:hAnsi="Arial" w:cs="Arial"/>
          <w:b/>
          <w:bCs/>
          <w:sz w:val="24"/>
          <w:szCs w:val="24"/>
        </w:rPr>
        <w:t>Priority # 2</w:t>
      </w:r>
      <w:r w:rsidRPr="0010681E">
        <w:rPr>
          <w:rFonts w:ascii="Arial" w:hAnsi="Arial" w:cs="Arial"/>
          <w:b/>
          <w:bCs/>
          <w:sz w:val="24"/>
          <w:szCs w:val="24"/>
        </w:rPr>
        <w:t xml:space="preserve">: </w:t>
      </w:r>
      <w:r w:rsidRPr="0010681E">
        <w:rPr>
          <w:rFonts w:ascii="Arial" w:hAnsi="Arial" w:cs="Arial"/>
          <w:b/>
          <w:bCs/>
          <w:sz w:val="24"/>
          <w:szCs w:val="24"/>
        </w:rPr>
        <w:t>Education &amp; Services</w:t>
      </w:r>
    </w:p>
    <w:p w:rsidR="004D4738" w:rsidRPr="0010681E" w:rsidRDefault="004D4738" w:rsidP="004D4738">
      <w:pPr>
        <w:rPr>
          <w:rFonts w:ascii="Arial" w:hAnsi="Arial" w:cs="Arial"/>
          <w:bCs/>
          <w:sz w:val="24"/>
          <w:szCs w:val="24"/>
        </w:rPr>
      </w:pPr>
      <w:r w:rsidRPr="0010681E">
        <w:rPr>
          <w:rFonts w:ascii="Arial" w:hAnsi="Arial" w:cs="Arial"/>
          <w:bCs/>
          <w:sz w:val="24"/>
          <w:szCs w:val="24"/>
        </w:rPr>
        <w:t>To help fill knowledge gaps, the panel suggested:</w:t>
      </w:r>
    </w:p>
    <w:p w:rsidR="004D4738" w:rsidRPr="0010681E" w:rsidRDefault="004D4738" w:rsidP="004D4738">
      <w:pPr>
        <w:numPr>
          <w:ilvl w:val="0"/>
          <w:numId w:val="2"/>
        </w:numPr>
        <w:rPr>
          <w:rFonts w:ascii="Arial" w:hAnsi="Arial" w:cs="Arial"/>
          <w:bCs/>
          <w:sz w:val="24"/>
          <w:szCs w:val="24"/>
        </w:rPr>
      </w:pPr>
      <w:r w:rsidRPr="0010681E">
        <w:rPr>
          <w:rFonts w:ascii="Arial" w:hAnsi="Arial" w:cs="Arial"/>
          <w:bCs/>
          <w:sz w:val="24"/>
          <w:szCs w:val="24"/>
        </w:rPr>
        <w:lastRenderedPageBreak/>
        <w:t>Creating a central online resource with information on accessible housing, including support services, building guidelines, and funding options.</w:t>
      </w:r>
    </w:p>
    <w:p w:rsidR="004D4738" w:rsidRPr="0010681E" w:rsidRDefault="004D4738" w:rsidP="004D4738">
      <w:pPr>
        <w:numPr>
          <w:ilvl w:val="0"/>
          <w:numId w:val="3"/>
        </w:numPr>
        <w:rPr>
          <w:rFonts w:ascii="Arial" w:hAnsi="Arial" w:cs="Arial"/>
          <w:bCs/>
          <w:sz w:val="24"/>
          <w:szCs w:val="24"/>
        </w:rPr>
      </w:pPr>
      <w:r w:rsidRPr="0010681E">
        <w:rPr>
          <w:rFonts w:ascii="Arial" w:hAnsi="Arial" w:cs="Arial"/>
          <w:bCs/>
          <w:sz w:val="24"/>
          <w:szCs w:val="24"/>
        </w:rPr>
        <w:t>Training developers, students, and tradespeople on the value of accessible housing.</w:t>
      </w:r>
    </w:p>
    <w:p w:rsidR="004D4738" w:rsidRPr="0010681E" w:rsidRDefault="004D4738" w:rsidP="004D4738">
      <w:pPr>
        <w:numPr>
          <w:ilvl w:val="0"/>
          <w:numId w:val="4"/>
        </w:numPr>
        <w:rPr>
          <w:rFonts w:ascii="Arial" w:hAnsi="Arial" w:cs="Arial"/>
          <w:bCs/>
          <w:sz w:val="24"/>
          <w:szCs w:val="24"/>
        </w:rPr>
      </w:pPr>
      <w:r w:rsidRPr="0010681E">
        <w:rPr>
          <w:rFonts w:ascii="Arial" w:hAnsi="Arial" w:cs="Arial"/>
          <w:bCs/>
          <w:sz w:val="24"/>
          <w:szCs w:val="24"/>
        </w:rPr>
        <w:t>Developing services to help people find accessible housing, which is often difficult to identify in real estate listings.</w:t>
      </w:r>
    </w:p>
    <w:p w:rsidR="004D4738" w:rsidRPr="0010681E" w:rsidRDefault="004D4738" w:rsidP="004D4738">
      <w:pPr>
        <w:numPr>
          <w:ilvl w:val="0"/>
          <w:numId w:val="5"/>
        </w:numPr>
        <w:rPr>
          <w:rFonts w:ascii="Arial" w:hAnsi="Arial" w:cs="Arial"/>
          <w:bCs/>
          <w:sz w:val="24"/>
          <w:szCs w:val="24"/>
        </w:rPr>
      </w:pPr>
      <w:r w:rsidRPr="0010681E">
        <w:rPr>
          <w:rFonts w:ascii="Arial" w:hAnsi="Arial" w:cs="Arial"/>
          <w:bCs/>
          <w:sz w:val="24"/>
          <w:szCs w:val="24"/>
        </w:rPr>
        <w:t>Increasing awareness of the benefits of accessible housing for the public and professionals alike.</w:t>
      </w:r>
    </w:p>
    <w:p w:rsidR="004D4738" w:rsidRPr="0010681E" w:rsidRDefault="004D4738" w:rsidP="004D4738">
      <w:pPr>
        <w:rPr>
          <w:rFonts w:ascii="Arial" w:hAnsi="Arial" w:cs="Arial"/>
          <w:b/>
          <w:bCs/>
          <w:sz w:val="24"/>
          <w:szCs w:val="24"/>
        </w:rPr>
      </w:pPr>
      <w:r w:rsidRPr="0010681E">
        <w:rPr>
          <w:rFonts w:ascii="Arial" w:hAnsi="Arial" w:cs="Arial"/>
          <w:b/>
          <w:bCs/>
          <w:sz w:val="24"/>
          <w:szCs w:val="24"/>
        </w:rPr>
        <w:t>Priority # 3</w:t>
      </w:r>
      <w:r w:rsidRPr="0010681E">
        <w:rPr>
          <w:rFonts w:ascii="Arial" w:hAnsi="Arial" w:cs="Arial"/>
          <w:b/>
          <w:bCs/>
          <w:sz w:val="24"/>
          <w:szCs w:val="24"/>
        </w:rPr>
        <w:t xml:space="preserve">: </w:t>
      </w:r>
      <w:r w:rsidRPr="0010681E">
        <w:rPr>
          <w:rFonts w:ascii="Arial" w:hAnsi="Arial" w:cs="Arial"/>
          <w:b/>
          <w:bCs/>
          <w:sz w:val="24"/>
          <w:szCs w:val="24"/>
        </w:rPr>
        <w:t>Include Different Perspectives</w:t>
      </w:r>
    </w:p>
    <w:p w:rsidR="004D4738" w:rsidRPr="0010681E" w:rsidRDefault="004D4738" w:rsidP="004D4738">
      <w:pPr>
        <w:rPr>
          <w:rFonts w:ascii="Arial" w:hAnsi="Arial" w:cs="Arial"/>
          <w:bCs/>
          <w:sz w:val="24"/>
          <w:szCs w:val="24"/>
        </w:rPr>
      </w:pPr>
      <w:r w:rsidRPr="0010681E">
        <w:rPr>
          <w:rFonts w:ascii="Arial" w:hAnsi="Arial" w:cs="Arial"/>
          <w:bCs/>
          <w:sz w:val="24"/>
          <w:szCs w:val="24"/>
        </w:rPr>
        <w:t xml:space="preserve">The panel emphasized including people with disabilities in all conversations about accessible housing. </w:t>
      </w:r>
    </w:p>
    <w:p w:rsidR="004D4738" w:rsidRPr="0010681E" w:rsidRDefault="004D4738" w:rsidP="004D4738">
      <w:pPr>
        <w:numPr>
          <w:ilvl w:val="0"/>
          <w:numId w:val="6"/>
        </w:numPr>
        <w:rPr>
          <w:rFonts w:ascii="Arial" w:hAnsi="Arial" w:cs="Arial"/>
          <w:bCs/>
          <w:sz w:val="24"/>
          <w:szCs w:val="24"/>
        </w:rPr>
      </w:pPr>
      <w:r w:rsidRPr="0010681E">
        <w:rPr>
          <w:rFonts w:ascii="Arial" w:hAnsi="Arial" w:cs="Arial"/>
          <w:bCs/>
          <w:sz w:val="24"/>
          <w:szCs w:val="24"/>
        </w:rPr>
        <w:t xml:space="preserve">Expanding talks about accessible housing to include more people who need accessibility in their home and people with different types of disabilities. Such as people who are Deaf or blind, and people who are </w:t>
      </w:r>
      <w:proofErr w:type="spellStart"/>
      <w:r w:rsidRPr="0010681E">
        <w:rPr>
          <w:rFonts w:ascii="Arial" w:hAnsi="Arial" w:cs="Arial"/>
          <w:bCs/>
          <w:sz w:val="24"/>
          <w:szCs w:val="24"/>
        </w:rPr>
        <w:t>neurodivergent</w:t>
      </w:r>
      <w:proofErr w:type="spellEnd"/>
      <w:r w:rsidRPr="0010681E">
        <w:rPr>
          <w:rFonts w:ascii="Arial" w:hAnsi="Arial" w:cs="Arial"/>
          <w:bCs/>
          <w:sz w:val="24"/>
          <w:szCs w:val="24"/>
        </w:rPr>
        <w:t>.</w:t>
      </w:r>
    </w:p>
    <w:p w:rsidR="004D4738" w:rsidRPr="0010681E" w:rsidRDefault="004D4738" w:rsidP="004D4738">
      <w:pPr>
        <w:numPr>
          <w:ilvl w:val="0"/>
          <w:numId w:val="7"/>
        </w:numPr>
        <w:rPr>
          <w:rFonts w:ascii="Arial" w:hAnsi="Arial" w:cs="Arial"/>
          <w:bCs/>
          <w:sz w:val="24"/>
          <w:szCs w:val="24"/>
        </w:rPr>
      </w:pPr>
      <w:r w:rsidRPr="0010681E">
        <w:rPr>
          <w:rFonts w:ascii="Arial" w:hAnsi="Arial" w:cs="Arial"/>
          <w:bCs/>
          <w:sz w:val="24"/>
          <w:szCs w:val="24"/>
        </w:rPr>
        <w:t>Actively involving people with firsthand experience with disability in planning and designing accessible housing.</w:t>
      </w:r>
    </w:p>
    <w:p w:rsidR="004D4738" w:rsidRPr="0010681E" w:rsidRDefault="004D4738" w:rsidP="004D4738">
      <w:pPr>
        <w:rPr>
          <w:rFonts w:ascii="Arial" w:hAnsi="Arial" w:cs="Arial"/>
          <w:b/>
          <w:bCs/>
          <w:sz w:val="24"/>
          <w:szCs w:val="24"/>
        </w:rPr>
      </w:pPr>
      <w:proofErr w:type="gramStart"/>
      <w:r w:rsidRPr="0010681E">
        <w:rPr>
          <w:rFonts w:ascii="Arial" w:hAnsi="Arial" w:cs="Arial"/>
          <w:b/>
          <w:bCs/>
          <w:sz w:val="24"/>
          <w:szCs w:val="24"/>
        </w:rPr>
        <w:t>What’s</w:t>
      </w:r>
      <w:proofErr w:type="gramEnd"/>
      <w:r w:rsidRPr="0010681E">
        <w:rPr>
          <w:rFonts w:ascii="Arial" w:hAnsi="Arial" w:cs="Arial"/>
          <w:b/>
          <w:bCs/>
          <w:sz w:val="24"/>
          <w:szCs w:val="24"/>
        </w:rPr>
        <w:t xml:space="preserve"> Next:</w:t>
      </w:r>
      <w:r w:rsidR="0010681E">
        <w:rPr>
          <w:rFonts w:ascii="Arial" w:hAnsi="Arial" w:cs="Arial"/>
          <w:b/>
          <w:bCs/>
          <w:sz w:val="24"/>
          <w:szCs w:val="24"/>
        </w:rPr>
        <w:t xml:space="preserve"> </w:t>
      </w:r>
      <w:r w:rsidRPr="0010681E">
        <w:rPr>
          <w:rFonts w:ascii="Arial" w:hAnsi="Arial" w:cs="Arial"/>
          <w:bCs/>
          <w:sz w:val="24"/>
          <w:szCs w:val="24"/>
        </w:rPr>
        <w:t>This research has started to bring together different groups working on accessible housing in Canada. Moving forward, having groups in housing, disability, policy, and research working together is key.</w:t>
      </w:r>
    </w:p>
    <w:p w:rsidR="004D4738" w:rsidRPr="0010681E" w:rsidRDefault="004D4738" w:rsidP="004D4738">
      <w:pPr>
        <w:rPr>
          <w:rFonts w:ascii="Arial" w:hAnsi="Arial" w:cs="Arial"/>
          <w:bCs/>
          <w:sz w:val="24"/>
          <w:szCs w:val="24"/>
        </w:rPr>
      </w:pPr>
      <w:r w:rsidRPr="0010681E">
        <w:rPr>
          <w:rFonts w:ascii="Arial" w:hAnsi="Arial" w:cs="Arial"/>
          <w:bCs/>
          <w:sz w:val="24"/>
          <w:szCs w:val="24"/>
        </w:rPr>
        <w:t>Creating a clear way of talking about accessible housing will also help improve standards and practices across the country.</w:t>
      </w:r>
    </w:p>
    <w:p w:rsidR="004D4738" w:rsidRPr="0010681E" w:rsidRDefault="004D4738" w:rsidP="004D4738">
      <w:pPr>
        <w:rPr>
          <w:rFonts w:ascii="Arial" w:hAnsi="Arial" w:cs="Arial"/>
          <w:b/>
          <w:bCs/>
          <w:sz w:val="24"/>
          <w:szCs w:val="24"/>
        </w:rPr>
      </w:pPr>
      <w:proofErr w:type="gramStart"/>
      <w:r w:rsidRPr="0010681E">
        <w:rPr>
          <w:rFonts w:ascii="Arial" w:hAnsi="Arial" w:cs="Arial"/>
          <w:b/>
          <w:bCs/>
          <w:sz w:val="24"/>
          <w:szCs w:val="24"/>
        </w:rPr>
        <w:t>Want to Learn More?</w:t>
      </w:r>
      <w:proofErr w:type="gramEnd"/>
    </w:p>
    <w:p w:rsidR="004D4738" w:rsidRPr="0010681E" w:rsidRDefault="004D4738" w:rsidP="004D4738">
      <w:pPr>
        <w:rPr>
          <w:rFonts w:ascii="Arial" w:hAnsi="Arial" w:cs="Arial"/>
          <w:bCs/>
          <w:sz w:val="24"/>
          <w:szCs w:val="24"/>
        </w:rPr>
      </w:pPr>
      <w:r w:rsidRPr="0010681E">
        <w:rPr>
          <w:rFonts w:ascii="Arial" w:hAnsi="Arial" w:cs="Arial"/>
          <w:bCs/>
          <w:sz w:val="24"/>
          <w:szCs w:val="24"/>
        </w:rPr>
        <w:t>The full report offers more details on this project and the steps needed to make housing more accessible in Canada.</w:t>
      </w:r>
    </w:p>
    <w:p w:rsidR="004D4738" w:rsidRPr="0010681E" w:rsidRDefault="004D4738" w:rsidP="004D4738">
      <w:pPr>
        <w:rPr>
          <w:rFonts w:ascii="Arial" w:hAnsi="Arial" w:cs="Arial"/>
          <w:b/>
          <w:bCs/>
          <w:sz w:val="24"/>
          <w:szCs w:val="24"/>
        </w:rPr>
      </w:pPr>
      <w:r w:rsidRPr="0010681E">
        <w:rPr>
          <w:rFonts w:ascii="Arial" w:hAnsi="Arial" w:cs="Arial"/>
          <w:b/>
          <w:bCs/>
          <w:sz w:val="24"/>
          <w:szCs w:val="24"/>
        </w:rPr>
        <w:t xml:space="preserve">View the Full Report: </w:t>
      </w:r>
      <w:hyperlink r:id="rId5" w:history="1">
        <w:r w:rsidRPr="0010681E">
          <w:rPr>
            <w:rStyle w:val="Hyperlink"/>
            <w:rFonts w:ascii="Arial" w:hAnsi="Arial" w:cs="Arial"/>
            <w:b/>
            <w:bCs/>
            <w:sz w:val="24"/>
            <w:szCs w:val="24"/>
          </w:rPr>
          <w:t>https://tinyurl.com/AccessibleHousingCanada</w:t>
        </w:r>
      </w:hyperlink>
    </w:p>
    <w:p w:rsidR="004D4738" w:rsidRPr="0010681E" w:rsidRDefault="004D4738" w:rsidP="004D4738">
      <w:pPr>
        <w:rPr>
          <w:rFonts w:ascii="Arial" w:hAnsi="Arial" w:cs="Arial"/>
          <w:bCs/>
          <w:sz w:val="24"/>
          <w:szCs w:val="24"/>
        </w:rPr>
      </w:pPr>
      <w:r w:rsidRPr="0010681E">
        <w:rPr>
          <w:rFonts w:ascii="Arial" w:hAnsi="Arial" w:cs="Arial"/>
          <w:bCs/>
          <w:sz w:val="24"/>
          <w:szCs w:val="24"/>
        </w:rPr>
        <w:t xml:space="preserve">Funding for this research provided by Accessibility Standards Canada and the Canadian Institutes for Health Research. </w:t>
      </w:r>
    </w:p>
    <w:p w:rsidR="004D4738" w:rsidRPr="0010681E" w:rsidRDefault="004D4738" w:rsidP="004D4738">
      <w:pPr>
        <w:rPr>
          <w:rFonts w:ascii="Arial" w:hAnsi="Arial" w:cs="Arial"/>
          <w:b/>
          <w:bCs/>
          <w:sz w:val="24"/>
          <w:szCs w:val="24"/>
        </w:rPr>
      </w:pPr>
      <w:r w:rsidRPr="0010681E">
        <w:rPr>
          <w:rFonts w:ascii="Arial" w:hAnsi="Arial" w:cs="Arial"/>
          <w:b/>
          <w:bCs/>
          <w:sz w:val="24"/>
          <w:szCs w:val="24"/>
        </w:rPr>
        <w:t xml:space="preserve">Principal Investigator: </w:t>
      </w:r>
      <w:r w:rsidRPr="0010681E">
        <w:rPr>
          <w:rFonts w:ascii="Arial" w:hAnsi="Arial" w:cs="Arial"/>
          <w:bCs/>
          <w:sz w:val="24"/>
          <w:szCs w:val="24"/>
        </w:rPr>
        <w:t>Sander Hitzig, PhD</w:t>
      </w:r>
      <w:r w:rsidR="008F2604" w:rsidRPr="0010681E">
        <w:rPr>
          <w:rFonts w:ascii="Arial" w:hAnsi="Arial" w:cs="Arial"/>
          <w:bCs/>
          <w:sz w:val="24"/>
          <w:szCs w:val="24"/>
        </w:rPr>
        <w:t>,</w:t>
      </w:r>
      <w:r w:rsidRPr="0010681E">
        <w:rPr>
          <w:rFonts w:ascii="Arial" w:hAnsi="Arial" w:cs="Arial"/>
          <w:bCs/>
          <w:sz w:val="24"/>
          <w:szCs w:val="24"/>
        </w:rPr>
        <w:t xml:space="preserve"> St. John’s Rehab Research Program</w:t>
      </w:r>
      <w:r w:rsidR="008F2604" w:rsidRPr="0010681E">
        <w:rPr>
          <w:rFonts w:ascii="Arial" w:hAnsi="Arial" w:cs="Arial"/>
          <w:bCs/>
          <w:sz w:val="24"/>
          <w:szCs w:val="24"/>
        </w:rPr>
        <w:t xml:space="preserve">, </w:t>
      </w:r>
      <w:r w:rsidRPr="0010681E">
        <w:rPr>
          <w:rFonts w:ascii="Arial" w:hAnsi="Arial" w:cs="Arial"/>
          <w:bCs/>
          <w:sz w:val="24"/>
          <w:szCs w:val="24"/>
        </w:rPr>
        <w:t>Sunnybrook Research Institute</w:t>
      </w:r>
    </w:p>
    <w:p w:rsidR="008F2604" w:rsidRPr="0010681E" w:rsidRDefault="008F2604">
      <w:pPr>
        <w:rPr>
          <w:rFonts w:ascii="Arial" w:hAnsi="Arial" w:cs="Arial"/>
          <w:b/>
          <w:bCs/>
          <w:sz w:val="24"/>
          <w:szCs w:val="24"/>
        </w:rPr>
      </w:pPr>
      <w:r w:rsidRPr="0010681E">
        <w:rPr>
          <w:rFonts w:ascii="Arial" w:hAnsi="Arial" w:cs="Arial"/>
          <w:b/>
          <w:bCs/>
          <w:sz w:val="24"/>
          <w:szCs w:val="24"/>
        </w:rPr>
        <w:br w:type="page"/>
      </w:r>
    </w:p>
    <w:p w:rsidR="004D4738" w:rsidRPr="0010681E" w:rsidRDefault="008F2604" w:rsidP="004D4738">
      <w:pPr>
        <w:rPr>
          <w:rFonts w:ascii="Arial" w:hAnsi="Arial" w:cs="Arial"/>
          <w:b/>
          <w:bCs/>
          <w:sz w:val="24"/>
          <w:szCs w:val="24"/>
          <w:lang w:val="fr-CA"/>
        </w:rPr>
      </w:pPr>
      <w:r w:rsidRPr="0010681E">
        <w:rPr>
          <w:rFonts w:ascii="Arial" w:hAnsi="Arial" w:cs="Arial"/>
          <w:b/>
          <w:bCs/>
          <w:sz w:val="24"/>
          <w:szCs w:val="24"/>
          <w:lang w:val="fr-CA"/>
        </w:rPr>
        <w:lastRenderedPageBreak/>
        <w:t>Faire du loge</w:t>
      </w:r>
      <w:bookmarkStart w:id="0" w:name="_GoBack"/>
      <w:bookmarkEnd w:id="0"/>
      <w:r w:rsidRPr="0010681E">
        <w:rPr>
          <w:rFonts w:ascii="Arial" w:hAnsi="Arial" w:cs="Arial"/>
          <w:b/>
          <w:bCs/>
          <w:sz w:val="24"/>
          <w:szCs w:val="24"/>
          <w:lang w:val="fr-CA"/>
        </w:rPr>
        <w:t>ment accessible une réalité au Canada</w:t>
      </w:r>
    </w:p>
    <w:p w:rsidR="008F2604" w:rsidRPr="0010681E" w:rsidRDefault="008F2604" w:rsidP="004D4738">
      <w:pPr>
        <w:rPr>
          <w:rFonts w:ascii="Arial" w:hAnsi="Arial" w:cs="Arial"/>
          <w:b/>
          <w:bCs/>
          <w:sz w:val="24"/>
          <w:szCs w:val="24"/>
        </w:rPr>
      </w:pPr>
      <w:proofErr w:type="spellStart"/>
      <w:r w:rsidRPr="0010681E">
        <w:rPr>
          <w:rFonts w:ascii="Arial" w:hAnsi="Arial" w:cs="Arial"/>
          <w:b/>
          <w:bCs/>
          <w:sz w:val="24"/>
          <w:szCs w:val="24"/>
        </w:rPr>
        <w:t>Synthèse</w:t>
      </w:r>
      <w:proofErr w:type="spellEnd"/>
      <w:r w:rsidRPr="0010681E">
        <w:rPr>
          <w:rFonts w:ascii="Arial" w:hAnsi="Arial" w:cs="Arial"/>
          <w:b/>
          <w:bCs/>
          <w:sz w:val="24"/>
          <w:szCs w:val="24"/>
        </w:rPr>
        <w:t xml:space="preserve"> de la Recherche</w:t>
      </w:r>
    </w:p>
    <w:p w:rsidR="008F2604" w:rsidRPr="0010681E" w:rsidRDefault="008F2604" w:rsidP="008F2604">
      <w:pPr>
        <w:rPr>
          <w:rFonts w:ascii="Arial" w:hAnsi="Arial" w:cs="Arial"/>
          <w:bCs/>
          <w:sz w:val="24"/>
          <w:szCs w:val="24"/>
          <w:lang w:val="fr-CA"/>
        </w:rPr>
      </w:pPr>
      <w:r w:rsidRPr="0010681E">
        <w:rPr>
          <w:rFonts w:ascii="Arial" w:hAnsi="Arial" w:cs="Arial"/>
          <w:bCs/>
          <w:sz w:val="24"/>
          <w:szCs w:val="24"/>
          <w:lang w:val="fr-CA"/>
        </w:rPr>
        <w:t>Ce rapport présente une vue d'ensemble du</w:t>
      </w:r>
      <w:r w:rsidRPr="0010681E">
        <w:rPr>
          <w:rFonts w:ascii="Arial" w:hAnsi="Arial" w:cs="Arial"/>
          <w:bCs/>
          <w:sz w:val="24"/>
          <w:szCs w:val="24"/>
          <w:lang w:val="fr-CA"/>
        </w:rPr>
        <w:t xml:space="preserve"> projet de recherche </w:t>
      </w:r>
      <w:proofErr w:type="gramStart"/>
      <w:r w:rsidRPr="0010681E">
        <w:rPr>
          <w:rFonts w:ascii="Arial" w:hAnsi="Arial" w:cs="Arial"/>
          <w:bCs/>
          <w:sz w:val="24"/>
          <w:szCs w:val="24"/>
          <w:lang w:val="fr-CA"/>
        </w:rPr>
        <w:t xml:space="preserve">intitulé,  </w:t>
      </w:r>
      <w:r w:rsidRPr="0010681E">
        <w:rPr>
          <w:rFonts w:ascii="Arial" w:hAnsi="Arial" w:cs="Arial"/>
          <w:bCs/>
          <w:sz w:val="24"/>
          <w:szCs w:val="24"/>
          <w:lang w:val="fr-CA"/>
        </w:rPr>
        <w:t>Co</w:t>
      </w:r>
      <w:proofErr w:type="gramEnd"/>
      <w:r w:rsidRPr="0010681E">
        <w:rPr>
          <w:rFonts w:ascii="Arial" w:hAnsi="Arial" w:cs="Arial"/>
          <w:bCs/>
          <w:sz w:val="24"/>
          <w:szCs w:val="24"/>
          <w:lang w:val="fr-CA"/>
        </w:rPr>
        <w:t>-créer des priorités en matière de logement accessible.</w:t>
      </w:r>
    </w:p>
    <w:p w:rsidR="004D4738" w:rsidRPr="0010681E" w:rsidRDefault="008F2604" w:rsidP="004D4738">
      <w:pPr>
        <w:rPr>
          <w:rFonts w:ascii="Arial" w:hAnsi="Arial" w:cs="Arial"/>
          <w:bCs/>
          <w:sz w:val="24"/>
          <w:szCs w:val="24"/>
          <w:lang w:val="fr-CA"/>
        </w:rPr>
      </w:pPr>
      <w:r w:rsidRPr="0010681E">
        <w:rPr>
          <w:rFonts w:ascii="Arial" w:hAnsi="Arial" w:cs="Arial"/>
          <w:b/>
          <w:bCs/>
          <w:sz w:val="24"/>
          <w:szCs w:val="24"/>
          <w:lang w:val="fr-CA"/>
        </w:rPr>
        <w:t>Le Problème :</w:t>
      </w:r>
      <w:r w:rsidRPr="0010681E">
        <w:rPr>
          <w:rFonts w:ascii="Arial" w:hAnsi="Arial" w:cs="Arial"/>
          <w:color w:val="000000"/>
          <w:sz w:val="24"/>
          <w:szCs w:val="24"/>
          <w:lang w:val="fr-CA"/>
        </w:rPr>
        <w:t xml:space="preserve"> </w:t>
      </w:r>
      <w:r w:rsidRPr="0010681E">
        <w:rPr>
          <w:rFonts w:ascii="Arial" w:hAnsi="Arial" w:cs="Arial"/>
          <w:bCs/>
          <w:sz w:val="24"/>
          <w:szCs w:val="24"/>
          <w:lang w:val="fr-CA"/>
        </w:rPr>
        <w:t>Disposer d'un logement sûr, abordable et accessible est important pour tout le monde. Pour les personnes handicapées, c'est essentiel. Au Canada, de nombreuses personnes handicapées ont du mal à trouver un logement qui réponde à leurs besoins. Cela peut les empêcher de vivre de façon autonome, dans la dignité, et de réaliser leur plein potentiel.</w:t>
      </w:r>
    </w:p>
    <w:p w:rsidR="008F2604" w:rsidRPr="0010681E" w:rsidRDefault="008F2604" w:rsidP="004D4738">
      <w:pPr>
        <w:rPr>
          <w:rFonts w:ascii="Arial" w:hAnsi="Arial" w:cs="Arial"/>
          <w:bCs/>
          <w:sz w:val="24"/>
          <w:szCs w:val="24"/>
          <w:lang w:val="fr-CA"/>
        </w:rPr>
      </w:pPr>
      <w:r w:rsidRPr="0010681E">
        <w:rPr>
          <w:rFonts w:ascii="Arial" w:hAnsi="Arial" w:cs="Arial"/>
          <w:b/>
          <w:bCs/>
          <w:sz w:val="24"/>
          <w:szCs w:val="24"/>
          <w:lang w:val="fr-CA"/>
        </w:rPr>
        <w:t xml:space="preserve">Le Projet : </w:t>
      </w:r>
      <w:r w:rsidRPr="0010681E">
        <w:rPr>
          <w:rFonts w:ascii="Arial" w:hAnsi="Arial" w:cs="Arial"/>
          <w:bCs/>
          <w:sz w:val="24"/>
          <w:szCs w:val="24"/>
          <w:lang w:val="fr-CA"/>
        </w:rPr>
        <w:t xml:space="preserve">St. John's </w:t>
      </w:r>
      <w:proofErr w:type="spellStart"/>
      <w:r w:rsidRPr="0010681E">
        <w:rPr>
          <w:rFonts w:ascii="Arial" w:hAnsi="Arial" w:cs="Arial"/>
          <w:bCs/>
          <w:sz w:val="24"/>
          <w:szCs w:val="24"/>
          <w:lang w:val="fr-CA"/>
        </w:rPr>
        <w:t>Rehab</w:t>
      </w:r>
      <w:proofErr w:type="spellEnd"/>
      <w:r w:rsidRPr="0010681E">
        <w:rPr>
          <w:rFonts w:ascii="Arial" w:hAnsi="Arial" w:cs="Arial"/>
          <w:bCs/>
          <w:sz w:val="24"/>
          <w:szCs w:val="24"/>
          <w:lang w:val="fr-CA"/>
        </w:rPr>
        <w:t xml:space="preserve"> Research Program du Sunnybrook Research Institute a travaillé avec des promoteurs immobiliers, des défenseurs, des experts en accessibilité et des personnes handicapées pour trouver des moyens d'améliorer l'accessibilité des logements au Canada. Ensemble, ils ont trouvé les domaines les plus importants sur lesquels se concentrer pour améliorer les pratiques, les politiques et la recherche en matière de logement accessible.</w:t>
      </w:r>
    </w:p>
    <w:p w:rsidR="008F2604" w:rsidRPr="0010681E" w:rsidRDefault="008F2604" w:rsidP="004D4738">
      <w:pPr>
        <w:rPr>
          <w:rFonts w:ascii="Arial" w:hAnsi="Arial" w:cs="Arial"/>
          <w:b/>
          <w:bCs/>
          <w:sz w:val="24"/>
          <w:szCs w:val="24"/>
          <w:lang w:val="fr-CA"/>
        </w:rPr>
      </w:pPr>
      <w:r w:rsidRPr="0010681E">
        <w:rPr>
          <w:rFonts w:ascii="Arial" w:hAnsi="Arial" w:cs="Arial"/>
          <w:b/>
          <w:bCs/>
          <w:sz w:val="24"/>
          <w:szCs w:val="24"/>
          <w:lang w:val="fr-CA"/>
        </w:rPr>
        <w:t xml:space="preserve">Ce Que Nous Avons Appris : </w:t>
      </w:r>
      <w:r w:rsidRPr="0010681E">
        <w:rPr>
          <w:rFonts w:ascii="Arial" w:hAnsi="Arial" w:cs="Arial"/>
          <w:bCs/>
          <w:sz w:val="24"/>
          <w:szCs w:val="24"/>
          <w:lang w:val="fr-CA"/>
        </w:rPr>
        <w:t>L'équipe de recherche s'est entretenue avec 59 personnes travaillant dans le domaine du logement et de l'aide aux personnes handicapées. Ils ont défini 21 objectifs pour améliorer l'accessibilité des logements. Un groupe d'experts a ensuite examiné ces objectifs et sélectionné les plus importants.</w:t>
      </w:r>
    </w:p>
    <w:p w:rsidR="004D4738" w:rsidRPr="0010681E" w:rsidRDefault="008F2604" w:rsidP="004D4738">
      <w:pPr>
        <w:rPr>
          <w:rFonts w:ascii="Arial" w:hAnsi="Arial" w:cs="Arial"/>
          <w:bCs/>
          <w:sz w:val="24"/>
          <w:szCs w:val="24"/>
          <w:lang w:val="fr-CA"/>
        </w:rPr>
      </w:pPr>
      <w:r w:rsidRPr="0010681E">
        <w:rPr>
          <w:rFonts w:ascii="Arial" w:hAnsi="Arial" w:cs="Arial"/>
          <w:b/>
          <w:bCs/>
          <w:sz w:val="24"/>
          <w:szCs w:val="24"/>
          <w:lang w:val="fr-CA"/>
        </w:rPr>
        <w:t xml:space="preserve">Pourquoi C'est Important : </w:t>
      </w:r>
      <w:r w:rsidRPr="0010681E">
        <w:rPr>
          <w:rFonts w:ascii="Arial" w:hAnsi="Arial" w:cs="Arial"/>
          <w:bCs/>
          <w:sz w:val="24"/>
          <w:szCs w:val="24"/>
          <w:lang w:val="fr-CA"/>
        </w:rPr>
        <w:t>Environ 8 millions de Canadiens - soit 27 % de la population - vivent avec un handicap. Avec le vieillissement de la population, le besoin de logements accessibles et abordables ne fait qu'augmenter. Mais les progrès sont lents, en partie parce que de nombreux groupes travaillant sur le logement accessible - tels que les défenseurs, les promoteurs et les chercheurs - ne travaillent pas ensemble.</w:t>
      </w:r>
    </w:p>
    <w:p w:rsidR="008F2604" w:rsidRPr="0010681E" w:rsidRDefault="008F2604" w:rsidP="004D4738">
      <w:pPr>
        <w:rPr>
          <w:rFonts w:ascii="Arial" w:hAnsi="Arial" w:cs="Arial"/>
          <w:b/>
          <w:bCs/>
          <w:sz w:val="24"/>
          <w:szCs w:val="24"/>
        </w:rPr>
      </w:pPr>
      <w:proofErr w:type="spellStart"/>
      <w:r w:rsidRPr="0010681E">
        <w:rPr>
          <w:rFonts w:ascii="Arial" w:hAnsi="Arial" w:cs="Arial"/>
          <w:b/>
          <w:bCs/>
          <w:sz w:val="24"/>
          <w:szCs w:val="24"/>
        </w:rPr>
        <w:t>Priorités</w:t>
      </w:r>
      <w:proofErr w:type="spellEnd"/>
      <w:r w:rsidRPr="0010681E">
        <w:rPr>
          <w:rFonts w:ascii="Arial" w:hAnsi="Arial" w:cs="Arial"/>
          <w:b/>
          <w:bCs/>
          <w:sz w:val="24"/>
          <w:szCs w:val="24"/>
        </w:rPr>
        <w:t xml:space="preserve"> </w:t>
      </w:r>
      <w:proofErr w:type="spellStart"/>
      <w:r w:rsidRPr="0010681E">
        <w:rPr>
          <w:rFonts w:ascii="Arial" w:hAnsi="Arial" w:cs="Arial"/>
          <w:b/>
          <w:bCs/>
          <w:sz w:val="24"/>
          <w:szCs w:val="24"/>
        </w:rPr>
        <w:t>absolues</w:t>
      </w:r>
      <w:proofErr w:type="spellEnd"/>
    </w:p>
    <w:p w:rsidR="008F2604" w:rsidRPr="0010681E" w:rsidRDefault="008F2604" w:rsidP="004D4738">
      <w:pPr>
        <w:rPr>
          <w:rFonts w:ascii="Arial" w:hAnsi="Arial" w:cs="Arial"/>
          <w:bCs/>
          <w:sz w:val="24"/>
          <w:szCs w:val="24"/>
        </w:rPr>
      </w:pPr>
      <w:r w:rsidRPr="0010681E">
        <w:rPr>
          <w:rFonts w:ascii="Arial" w:hAnsi="Arial" w:cs="Arial"/>
          <w:bCs/>
          <w:sz w:val="24"/>
          <w:szCs w:val="24"/>
          <w:lang w:val="fr-CA"/>
        </w:rPr>
        <w:t xml:space="preserve">45 experts, dont des personnes handicapées, se sont </w:t>
      </w:r>
      <w:proofErr w:type="gramStart"/>
      <w:r w:rsidRPr="0010681E">
        <w:rPr>
          <w:rFonts w:ascii="Arial" w:hAnsi="Arial" w:cs="Arial"/>
          <w:bCs/>
          <w:sz w:val="24"/>
          <w:szCs w:val="24"/>
          <w:lang w:val="fr-CA"/>
        </w:rPr>
        <w:t>réunis en personne</w:t>
      </w:r>
      <w:proofErr w:type="gramEnd"/>
      <w:r w:rsidRPr="0010681E">
        <w:rPr>
          <w:rFonts w:ascii="Arial" w:hAnsi="Arial" w:cs="Arial"/>
          <w:bCs/>
          <w:sz w:val="24"/>
          <w:szCs w:val="24"/>
          <w:lang w:val="fr-CA"/>
        </w:rPr>
        <w:t xml:space="preserve"> à Toronto (Ontario) le 2 février 2024 pour convenir des principales priorités en vue d'améliorer l'accessibilité des logements au Canada. </w:t>
      </w:r>
      <w:proofErr w:type="spellStart"/>
      <w:r w:rsidRPr="0010681E">
        <w:rPr>
          <w:rFonts w:ascii="Arial" w:hAnsi="Arial" w:cs="Arial"/>
          <w:bCs/>
          <w:sz w:val="24"/>
          <w:szCs w:val="24"/>
        </w:rPr>
        <w:t>Voici</w:t>
      </w:r>
      <w:proofErr w:type="spellEnd"/>
      <w:r w:rsidRPr="0010681E">
        <w:rPr>
          <w:rFonts w:ascii="Arial" w:hAnsi="Arial" w:cs="Arial"/>
          <w:bCs/>
          <w:sz w:val="24"/>
          <w:szCs w:val="24"/>
        </w:rPr>
        <w:t xml:space="preserve"> </w:t>
      </w:r>
      <w:proofErr w:type="spellStart"/>
      <w:r w:rsidRPr="0010681E">
        <w:rPr>
          <w:rFonts w:ascii="Arial" w:hAnsi="Arial" w:cs="Arial"/>
          <w:bCs/>
          <w:sz w:val="24"/>
          <w:szCs w:val="24"/>
        </w:rPr>
        <w:t>ce</w:t>
      </w:r>
      <w:proofErr w:type="spellEnd"/>
      <w:r w:rsidRPr="0010681E">
        <w:rPr>
          <w:rFonts w:ascii="Arial" w:hAnsi="Arial" w:cs="Arial"/>
          <w:bCs/>
          <w:sz w:val="24"/>
          <w:szCs w:val="24"/>
        </w:rPr>
        <w:t xml:space="preserve"> sur quoi </w:t>
      </w:r>
      <w:proofErr w:type="spellStart"/>
      <w:r w:rsidRPr="0010681E">
        <w:rPr>
          <w:rFonts w:ascii="Arial" w:hAnsi="Arial" w:cs="Arial"/>
          <w:bCs/>
          <w:sz w:val="24"/>
          <w:szCs w:val="24"/>
        </w:rPr>
        <w:t>ils</w:t>
      </w:r>
      <w:proofErr w:type="spellEnd"/>
      <w:r w:rsidRPr="0010681E">
        <w:rPr>
          <w:rFonts w:ascii="Arial" w:hAnsi="Arial" w:cs="Arial"/>
          <w:bCs/>
          <w:sz w:val="24"/>
          <w:szCs w:val="24"/>
        </w:rPr>
        <w:t xml:space="preserve"> se </w:t>
      </w:r>
      <w:proofErr w:type="spellStart"/>
      <w:r w:rsidRPr="0010681E">
        <w:rPr>
          <w:rFonts w:ascii="Arial" w:hAnsi="Arial" w:cs="Arial"/>
          <w:bCs/>
          <w:sz w:val="24"/>
          <w:szCs w:val="24"/>
        </w:rPr>
        <w:t>sont</w:t>
      </w:r>
      <w:proofErr w:type="spellEnd"/>
      <w:r w:rsidRPr="0010681E">
        <w:rPr>
          <w:rFonts w:ascii="Arial" w:hAnsi="Arial" w:cs="Arial"/>
          <w:bCs/>
          <w:sz w:val="24"/>
          <w:szCs w:val="24"/>
        </w:rPr>
        <w:t xml:space="preserve"> </w:t>
      </w:r>
      <w:proofErr w:type="spellStart"/>
      <w:r w:rsidRPr="0010681E">
        <w:rPr>
          <w:rFonts w:ascii="Arial" w:hAnsi="Arial" w:cs="Arial"/>
          <w:bCs/>
          <w:sz w:val="24"/>
          <w:szCs w:val="24"/>
        </w:rPr>
        <w:t>mis</w:t>
      </w:r>
      <w:proofErr w:type="spellEnd"/>
      <w:r w:rsidRPr="0010681E">
        <w:rPr>
          <w:rFonts w:ascii="Arial" w:hAnsi="Arial" w:cs="Arial"/>
          <w:bCs/>
          <w:sz w:val="24"/>
          <w:szCs w:val="24"/>
        </w:rPr>
        <w:t xml:space="preserve"> </w:t>
      </w:r>
      <w:proofErr w:type="spellStart"/>
      <w:proofErr w:type="gramStart"/>
      <w:r w:rsidRPr="0010681E">
        <w:rPr>
          <w:rFonts w:ascii="Arial" w:hAnsi="Arial" w:cs="Arial"/>
          <w:bCs/>
          <w:sz w:val="24"/>
          <w:szCs w:val="24"/>
        </w:rPr>
        <w:t>d'accord</w:t>
      </w:r>
      <w:proofErr w:type="spellEnd"/>
      <w:r w:rsidRPr="0010681E">
        <w:rPr>
          <w:rFonts w:ascii="Arial" w:hAnsi="Arial" w:cs="Arial"/>
          <w:bCs/>
          <w:sz w:val="24"/>
          <w:szCs w:val="24"/>
        </w:rPr>
        <w:t xml:space="preserve"> :</w:t>
      </w:r>
      <w:proofErr w:type="gramEnd"/>
    </w:p>
    <w:p w:rsidR="008F2604" w:rsidRPr="0010681E" w:rsidRDefault="008F2604" w:rsidP="008F2604">
      <w:pPr>
        <w:rPr>
          <w:rFonts w:ascii="Arial" w:hAnsi="Arial" w:cs="Arial"/>
          <w:b/>
          <w:bCs/>
          <w:sz w:val="24"/>
          <w:szCs w:val="24"/>
          <w:lang w:val="fr-CA"/>
        </w:rPr>
      </w:pPr>
      <w:r w:rsidRPr="0010681E">
        <w:rPr>
          <w:rFonts w:ascii="Arial" w:hAnsi="Arial" w:cs="Arial"/>
          <w:b/>
          <w:bCs/>
          <w:sz w:val="24"/>
          <w:szCs w:val="24"/>
          <w:lang w:val="fr-CA"/>
        </w:rPr>
        <w:t>Priorité # 1 : Accroître le Soutien du Gouvernement</w:t>
      </w:r>
    </w:p>
    <w:p w:rsidR="008F2604" w:rsidRPr="0010681E" w:rsidRDefault="008F2604" w:rsidP="008F2604">
      <w:pPr>
        <w:rPr>
          <w:rFonts w:ascii="Arial" w:hAnsi="Arial" w:cs="Arial"/>
          <w:bCs/>
          <w:sz w:val="24"/>
          <w:szCs w:val="24"/>
        </w:rPr>
      </w:pPr>
      <w:r w:rsidRPr="0010681E">
        <w:rPr>
          <w:rFonts w:ascii="Arial" w:hAnsi="Arial" w:cs="Arial"/>
          <w:bCs/>
          <w:sz w:val="24"/>
          <w:szCs w:val="24"/>
          <w:lang w:val="fr-CA"/>
        </w:rPr>
        <w:t xml:space="preserve">Les experts s'accordent à dire que le soutien des pouvoirs publics est essentiel. </w:t>
      </w:r>
      <w:proofErr w:type="spellStart"/>
      <w:proofErr w:type="gramStart"/>
      <w:r w:rsidRPr="0010681E">
        <w:rPr>
          <w:rFonts w:ascii="Arial" w:hAnsi="Arial" w:cs="Arial"/>
          <w:bCs/>
          <w:sz w:val="24"/>
          <w:szCs w:val="24"/>
        </w:rPr>
        <w:t>Ils</w:t>
      </w:r>
      <w:proofErr w:type="spellEnd"/>
      <w:proofErr w:type="gramEnd"/>
      <w:r w:rsidRPr="0010681E">
        <w:rPr>
          <w:rFonts w:ascii="Arial" w:hAnsi="Arial" w:cs="Arial"/>
          <w:bCs/>
          <w:sz w:val="24"/>
          <w:szCs w:val="24"/>
        </w:rPr>
        <w:t xml:space="preserve"> </w:t>
      </w:r>
      <w:proofErr w:type="spellStart"/>
      <w:r w:rsidRPr="0010681E">
        <w:rPr>
          <w:rFonts w:ascii="Arial" w:hAnsi="Arial" w:cs="Arial"/>
          <w:bCs/>
          <w:sz w:val="24"/>
          <w:szCs w:val="24"/>
        </w:rPr>
        <w:t>recommandent</w:t>
      </w:r>
      <w:proofErr w:type="spellEnd"/>
      <w:r w:rsidRPr="0010681E">
        <w:rPr>
          <w:rFonts w:ascii="Arial" w:hAnsi="Arial" w:cs="Arial"/>
          <w:bCs/>
          <w:sz w:val="24"/>
          <w:szCs w:val="24"/>
        </w:rPr>
        <w:t>:</w:t>
      </w:r>
    </w:p>
    <w:p w:rsidR="008F2604" w:rsidRPr="0010681E" w:rsidRDefault="008F2604" w:rsidP="008F2604">
      <w:pPr>
        <w:numPr>
          <w:ilvl w:val="0"/>
          <w:numId w:val="8"/>
        </w:numPr>
        <w:rPr>
          <w:rFonts w:ascii="Arial" w:hAnsi="Arial" w:cs="Arial"/>
          <w:bCs/>
          <w:sz w:val="24"/>
          <w:szCs w:val="24"/>
          <w:lang w:val="fr-CA"/>
        </w:rPr>
      </w:pPr>
      <w:r w:rsidRPr="0010681E">
        <w:rPr>
          <w:rFonts w:ascii="Arial" w:hAnsi="Arial" w:cs="Arial"/>
          <w:bCs/>
          <w:sz w:val="24"/>
          <w:szCs w:val="24"/>
          <w:lang w:val="fr-CA"/>
        </w:rPr>
        <w:t>Faire pression pour que le gouvernement finance davantage la construction de nouveaux logements accessibles et l'amélioration de l'accessibilité des logements existants.</w:t>
      </w:r>
    </w:p>
    <w:p w:rsidR="008F2604" w:rsidRPr="0010681E" w:rsidRDefault="008F2604" w:rsidP="008F2604">
      <w:pPr>
        <w:numPr>
          <w:ilvl w:val="0"/>
          <w:numId w:val="9"/>
        </w:numPr>
        <w:rPr>
          <w:rFonts w:ascii="Arial" w:hAnsi="Arial" w:cs="Arial"/>
          <w:bCs/>
          <w:sz w:val="24"/>
          <w:szCs w:val="24"/>
          <w:lang w:val="fr-CA"/>
        </w:rPr>
      </w:pPr>
      <w:r w:rsidRPr="0010681E">
        <w:rPr>
          <w:rFonts w:ascii="Arial" w:hAnsi="Arial" w:cs="Arial"/>
          <w:bCs/>
          <w:sz w:val="24"/>
          <w:szCs w:val="24"/>
          <w:lang w:val="fr-CA"/>
        </w:rPr>
        <w:t>Encourager un financement continu pour inciter les promoteurs à construire des logements plus accessibles.</w:t>
      </w:r>
    </w:p>
    <w:p w:rsidR="008F2604" w:rsidRPr="0010681E" w:rsidRDefault="008F2604" w:rsidP="008F2604">
      <w:pPr>
        <w:numPr>
          <w:ilvl w:val="0"/>
          <w:numId w:val="10"/>
        </w:numPr>
        <w:rPr>
          <w:rFonts w:ascii="Arial" w:hAnsi="Arial" w:cs="Arial"/>
          <w:bCs/>
          <w:sz w:val="24"/>
          <w:szCs w:val="24"/>
          <w:lang w:val="fr-CA"/>
        </w:rPr>
      </w:pPr>
      <w:r w:rsidRPr="0010681E">
        <w:rPr>
          <w:rFonts w:ascii="Arial" w:hAnsi="Arial" w:cs="Arial"/>
          <w:bCs/>
          <w:sz w:val="24"/>
          <w:szCs w:val="24"/>
          <w:lang w:val="fr-CA"/>
        </w:rPr>
        <w:lastRenderedPageBreak/>
        <w:t>Fixer des normes d'accessibilité plus strictes pour les logements financés par les pouvoirs publics et prévoir des sanctions en cas de non-respect de ces règles.</w:t>
      </w:r>
    </w:p>
    <w:p w:rsidR="008F2604" w:rsidRPr="0010681E" w:rsidRDefault="008F2604" w:rsidP="008F2604">
      <w:pPr>
        <w:numPr>
          <w:ilvl w:val="0"/>
          <w:numId w:val="11"/>
        </w:numPr>
        <w:rPr>
          <w:rFonts w:ascii="Arial" w:hAnsi="Arial" w:cs="Arial"/>
          <w:bCs/>
          <w:sz w:val="24"/>
          <w:szCs w:val="24"/>
          <w:lang w:val="fr-CA"/>
        </w:rPr>
      </w:pPr>
      <w:r w:rsidRPr="0010681E">
        <w:rPr>
          <w:rFonts w:ascii="Arial" w:hAnsi="Arial" w:cs="Arial"/>
          <w:bCs/>
          <w:sz w:val="24"/>
          <w:szCs w:val="24"/>
          <w:lang w:val="fr-CA"/>
        </w:rPr>
        <w:t>Former des partenariats pour encourager tous les niveaux de gouvernement à soutenir des logements plus accessibles.</w:t>
      </w:r>
    </w:p>
    <w:p w:rsidR="008F2604" w:rsidRPr="0010681E" w:rsidRDefault="008F2604" w:rsidP="008F2604">
      <w:pPr>
        <w:ind w:left="360"/>
        <w:rPr>
          <w:rFonts w:ascii="Arial" w:hAnsi="Arial" w:cs="Arial"/>
          <w:b/>
          <w:bCs/>
          <w:sz w:val="24"/>
          <w:szCs w:val="24"/>
        </w:rPr>
      </w:pPr>
      <w:proofErr w:type="spellStart"/>
      <w:r w:rsidRPr="0010681E">
        <w:rPr>
          <w:rFonts w:ascii="Arial" w:hAnsi="Arial" w:cs="Arial"/>
          <w:b/>
          <w:bCs/>
          <w:sz w:val="24"/>
          <w:szCs w:val="24"/>
        </w:rPr>
        <w:t>Priorité</w:t>
      </w:r>
      <w:proofErr w:type="spellEnd"/>
      <w:r w:rsidRPr="0010681E">
        <w:rPr>
          <w:rFonts w:ascii="Arial" w:hAnsi="Arial" w:cs="Arial"/>
          <w:b/>
          <w:bCs/>
          <w:sz w:val="24"/>
          <w:szCs w:val="24"/>
        </w:rPr>
        <w:t xml:space="preserve"> # </w:t>
      </w:r>
      <w:proofErr w:type="gramStart"/>
      <w:r w:rsidRPr="0010681E">
        <w:rPr>
          <w:rFonts w:ascii="Arial" w:hAnsi="Arial" w:cs="Arial"/>
          <w:b/>
          <w:bCs/>
          <w:sz w:val="24"/>
          <w:szCs w:val="24"/>
        </w:rPr>
        <w:t>2 :</w:t>
      </w:r>
      <w:proofErr w:type="gramEnd"/>
      <w:r w:rsidRPr="0010681E">
        <w:rPr>
          <w:rFonts w:ascii="Arial" w:hAnsi="Arial" w:cs="Arial"/>
          <w:b/>
          <w:bCs/>
          <w:sz w:val="24"/>
          <w:szCs w:val="24"/>
        </w:rPr>
        <w:t xml:space="preserve"> </w:t>
      </w:r>
      <w:proofErr w:type="spellStart"/>
      <w:r w:rsidRPr="0010681E">
        <w:rPr>
          <w:rFonts w:ascii="Arial" w:hAnsi="Arial" w:cs="Arial"/>
          <w:b/>
          <w:bCs/>
          <w:sz w:val="24"/>
          <w:szCs w:val="24"/>
        </w:rPr>
        <w:t>Éducation</w:t>
      </w:r>
      <w:proofErr w:type="spellEnd"/>
      <w:r w:rsidRPr="0010681E">
        <w:rPr>
          <w:rFonts w:ascii="Arial" w:hAnsi="Arial" w:cs="Arial"/>
          <w:b/>
          <w:bCs/>
          <w:sz w:val="24"/>
          <w:szCs w:val="24"/>
        </w:rPr>
        <w:t xml:space="preserve"> et Services</w:t>
      </w:r>
    </w:p>
    <w:p w:rsidR="008F2604" w:rsidRPr="0010681E" w:rsidRDefault="008F2604" w:rsidP="008F2604">
      <w:pPr>
        <w:ind w:left="360"/>
        <w:rPr>
          <w:rFonts w:ascii="Arial" w:hAnsi="Arial" w:cs="Arial"/>
          <w:bCs/>
          <w:sz w:val="24"/>
          <w:szCs w:val="24"/>
          <w:lang w:val="fr-CA"/>
        </w:rPr>
      </w:pPr>
      <w:r w:rsidRPr="0010681E">
        <w:rPr>
          <w:rFonts w:ascii="Arial" w:hAnsi="Arial" w:cs="Arial"/>
          <w:bCs/>
          <w:sz w:val="24"/>
          <w:szCs w:val="24"/>
          <w:lang w:val="fr-CA"/>
        </w:rPr>
        <w:t>Pour combler les lacunes en matière de connaissances, le groupe d'experts a suggéré ce qui suit :</w:t>
      </w:r>
    </w:p>
    <w:p w:rsidR="008F2604" w:rsidRPr="0010681E" w:rsidRDefault="008F2604" w:rsidP="008F2604">
      <w:pPr>
        <w:numPr>
          <w:ilvl w:val="0"/>
          <w:numId w:val="12"/>
        </w:numPr>
        <w:rPr>
          <w:rFonts w:ascii="Arial" w:hAnsi="Arial" w:cs="Arial"/>
          <w:bCs/>
          <w:sz w:val="24"/>
          <w:szCs w:val="24"/>
          <w:lang w:val="fr-CA"/>
        </w:rPr>
      </w:pPr>
      <w:r w:rsidRPr="0010681E">
        <w:rPr>
          <w:rFonts w:ascii="Arial" w:hAnsi="Arial" w:cs="Arial"/>
          <w:bCs/>
          <w:sz w:val="24"/>
          <w:szCs w:val="24"/>
          <w:lang w:val="fr-CA"/>
        </w:rPr>
        <w:t>Créer une ressource centrale en ligne contenant des informations sur les logements accessibles, y compris les services d'aide, les directives de construction et les options de financement.</w:t>
      </w:r>
    </w:p>
    <w:p w:rsidR="008F2604" w:rsidRPr="0010681E" w:rsidRDefault="008F2604" w:rsidP="008F2604">
      <w:pPr>
        <w:numPr>
          <w:ilvl w:val="0"/>
          <w:numId w:val="13"/>
        </w:numPr>
        <w:rPr>
          <w:rFonts w:ascii="Arial" w:hAnsi="Arial" w:cs="Arial"/>
          <w:bCs/>
          <w:sz w:val="24"/>
          <w:szCs w:val="24"/>
          <w:lang w:val="fr-CA"/>
        </w:rPr>
      </w:pPr>
      <w:r w:rsidRPr="0010681E">
        <w:rPr>
          <w:rFonts w:ascii="Arial" w:hAnsi="Arial" w:cs="Arial"/>
          <w:bCs/>
          <w:sz w:val="24"/>
          <w:szCs w:val="24"/>
          <w:lang w:val="fr-CA"/>
        </w:rPr>
        <w:t>Former les promoteurs, les étudiants et les artisans à la valeur des logements accessibles.</w:t>
      </w:r>
    </w:p>
    <w:p w:rsidR="008F2604" w:rsidRPr="0010681E" w:rsidRDefault="008F2604" w:rsidP="008F2604">
      <w:pPr>
        <w:numPr>
          <w:ilvl w:val="0"/>
          <w:numId w:val="14"/>
        </w:numPr>
        <w:rPr>
          <w:rFonts w:ascii="Arial" w:hAnsi="Arial" w:cs="Arial"/>
          <w:bCs/>
          <w:sz w:val="24"/>
          <w:szCs w:val="24"/>
          <w:lang w:val="fr-CA"/>
        </w:rPr>
      </w:pPr>
      <w:r w:rsidRPr="0010681E">
        <w:rPr>
          <w:rFonts w:ascii="Arial" w:hAnsi="Arial" w:cs="Arial"/>
          <w:bCs/>
          <w:sz w:val="24"/>
          <w:szCs w:val="24"/>
          <w:lang w:val="fr-CA"/>
        </w:rPr>
        <w:t>Développer des services pour aider les gens à trouver des logements accessibles, qui sont souvent difficiles à identifier dans les annonces immobilières.</w:t>
      </w:r>
    </w:p>
    <w:p w:rsidR="008F2604" w:rsidRPr="0010681E" w:rsidRDefault="008F2604" w:rsidP="008F2604">
      <w:pPr>
        <w:numPr>
          <w:ilvl w:val="0"/>
          <w:numId w:val="15"/>
        </w:numPr>
        <w:rPr>
          <w:rFonts w:ascii="Arial" w:hAnsi="Arial" w:cs="Arial"/>
          <w:bCs/>
          <w:sz w:val="24"/>
          <w:szCs w:val="24"/>
          <w:lang w:val="fr-CA"/>
        </w:rPr>
      </w:pPr>
      <w:r w:rsidRPr="0010681E">
        <w:rPr>
          <w:rFonts w:ascii="Arial" w:hAnsi="Arial" w:cs="Arial"/>
          <w:bCs/>
          <w:sz w:val="24"/>
          <w:szCs w:val="24"/>
          <w:lang w:val="fr-CA"/>
        </w:rPr>
        <w:t>Sensibiliser le public et les professionnels aux avantages de l'accessibilité des logements.</w:t>
      </w:r>
    </w:p>
    <w:p w:rsidR="008F2604" w:rsidRPr="0010681E" w:rsidRDefault="008F2604" w:rsidP="008F2604">
      <w:pPr>
        <w:ind w:left="360"/>
        <w:rPr>
          <w:rFonts w:ascii="Arial" w:hAnsi="Arial" w:cs="Arial"/>
          <w:b/>
          <w:bCs/>
          <w:sz w:val="24"/>
          <w:szCs w:val="24"/>
        </w:rPr>
      </w:pPr>
      <w:proofErr w:type="spellStart"/>
      <w:r w:rsidRPr="0010681E">
        <w:rPr>
          <w:rFonts w:ascii="Arial" w:hAnsi="Arial" w:cs="Arial"/>
          <w:b/>
          <w:bCs/>
          <w:sz w:val="24"/>
          <w:szCs w:val="24"/>
        </w:rPr>
        <w:t>Priorité</w:t>
      </w:r>
      <w:proofErr w:type="spellEnd"/>
      <w:r w:rsidRPr="0010681E">
        <w:rPr>
          <w:rFonts w:ascii="Arial" w:hAnsi="Arial" w:cs="Arial"/>
          <w:b/>
          <w:bCs/>
          <w:sz w:val="24"/>
          <w:szCs w:val="24"/>
        </w:rPr>
        <w:t xml:space="preserve"> # </w:t>
      </w:r>
      <w:proofErr w:type="gramStart"/>
      <w:r w:rsidRPr="0010681E">
        <w:rPr>
          <w:rFonts w:ascii="Arial" w:hAnsi="Arial" w:cs="Arial"/>
          <w:b/>
          <w:bCs/>
          <w:sz w:val="24"/>
          <w:szCs w:val="24"/>
        </w:rPr>
        <w:t>3 :</w:t>
      </w:r>
      <w:proofErr w:type="gramEnd"/>
      <w:r w:rsidRPr="0010681E">
        <w:rPr>
          <w:rFonts w:ascii="Arial" w:hAnsi="Arial" w:cs="Arial"/>
          <w:b/>
          <w:bCs/>
          <w:sz w:val="24"/>
          <w:szCs w:val="24"/>
        </w:rPr>
        <w:t xml:space="preserve"> </w:t>
      </w:r>
      <w:proofErr w:type="spellStart"/>
      <w:r w:rsidRPr="0010681E">
        <w:rPr>
          <w:rFonts w:ascii="Arial" w:hAnsi="Arial" w:cs="Arial"/>
          <w:b/>
          <w:bCs/>
          <w:sz w:val="24"/>
          <w:szCs w:val="24"/>
        </w:rPr>
        <w:t>Inclure</w:t>
      </w:r>
      <w:proofErr w:type="spellEnd"/>
      <w:r w:rsidRPr="0010681E">
        <w:rPr>
          <w:rFonts w:ascii="Arial" w:hAnsi="Arial" w:cs="Arial"/>
          <w:b/>
          <w:bCs/>
          <w:sz w:val="24"/>
          <w:szCs w:val="24"/>
        </w:rPr>
        <w:t xml:space="preserve"> </w:t>
      </w:r>
      <w:proofErr w:type="spellStart"/>
      <w:r w:rsidRPr="0010681E">
        <w:rPr>
          <w:rFonts w:ascii="Arial" w:hAnsi="Arial" w:cs="Arial"/>
          <w:b/>
          <w:bCs/>
          <w:sz w:val="24"/>
          <w:szCs w:val="24"/>
        </w:rPr>
        <w:t>Différentes</w:t>
      </w:r>
      <w:proofErr w:type="spellEnd"/>
      <w:r w:rsidRPr="0010681E">
        <w:rPr>
          <w:rFonts w:ascii="Arial" w:hAnsi="Arial" w:cs="Arial"/>
          <w:b/>
          <w:bCs/>
          <w:sz w:val="24"/>
          <w:szCs w:val="24"/>
        </w:rPr>
        <w:t xml:space="preserve"> Perspectives</w:t>
      </w:r>
    </w:p>
    <w:p w:rsidR="008F2604" w:rsidRPr="0010681E" w:rsidRDefault="008F2604" w:rsidP="008F2604">
      <w:pPr>
        <w:ind w:left="360"/>
        <w:rPr>
          <w:rFonts w:ascii="Arial" w:hAnsi="Arial" w:cs="Arial"/>
          <w:bCs/>
          <w:sz w:val="24"/>
          <w:szCs w:val="24"/>
          <w:lang w:val="fr-CA"/>
        </w:rPr>
      </w:pPr>
      <w:r w:rsidRPr="0010681E">
        <w:rPr>
          <w:rFonts w:ascii="Arial" w:hAnsi="Arial" w:cs="Arial"/>
          <w:bCs/>
          <w:sz w:val="24"/>
          <w:szCs w:val="24"/>
          <w:lang w:val="fr-CA"/>
        </w:rPr>
        <w:t xml:space="preserve">Le panel a insisté sur la nécessité d'inclure les personnes handicapées dans toutes les conversations sur l'accessibilité des logements. </w:t>
      </w:r>
    </w:p>
    <w:p w:rsidR="008F2604" w:rsidRPr="0010681E" w:rsidRDefault="008F2604" w:rsidP="008F2604">
      <w:pPr>
        <w:numPr>
          <w:ilvl w:val="0"/>
          <w:numId w:val="16"/>
        </w:numPr>
        <w:rPr>
          <w:rFonts w:ascii="Arial" w:hAnsi="Arial" w:cs="Arial"/>
          <w:bCs/>
          <w:sz w:val="24"/>
          <w:szCs w:val="24"/>
          <w:lang w:val="fr-CA"/>
        </w:rPr>
      </w:pPr>
      <w:r w:rsidRPr="0010681E">
        <w:rPr>
          <w:rFonts w:ascii="Arial" w:hAnsi="Arial" w:cs="Arial"/>
          <w:bCs/>
          <w:sz w:val="24"/>
          <w:szCs w:val="24"/>
          <w:lang w:val="fr-CA"/>
        </w:rPr>
        <w:t xml:space="preserve">Élargir les discussions sur le logement accessible pour inclure davantage de personnes qui ont besoin d’accessibilité dans leur logement et de personnes souffrant de différents types de handicaps. Par exemple, les personnes sourdes ou aveugles et les personnes </w:t>
      </w:r>
      <w:proofErr w:type="spellStart"/>
      <w:r w:rsidRPr="0010681E">
        <w:rPr>
          <w:rFonts w:ascii="Arial" w:hAnsi="Arial" w:cs="Arial"/>
          <w:bCs/>
          <w:sz w:val="24"/>
          <w:szCs w:val="24"/>
          <w:lang w:val="fr-CA"/>
        </w:rPr>
        <w:t>neurodivergentes</w:t>
      </w:r>
      <w:proofErr w:type="spellEnd"/>
      <w:r w:rsidRPr="0010681E">
        <w:rPr>
          <w:rFonts w:ascii="Arial" w:hAnsi="Arial" w:cs="Arial"/>
          <w:bCs/>
          <w:sz w:val="24"/>
          <w:szCs w:val="24"/>
          <w:lang w:val="fr-CA"/>
        </w:rPr>
        <w:t>.</w:t>
      </w:r>
    </w:p>
    <w:p w:rsidR="008F2604" w:rsidRPr="0010681E" w:rsidRDefault="008F2604" w:rsidP="008F2604">
      <w:pPr>
        <w:numPr>
          <w:ilvl w:val="0"/>
          <w:numId w:val="17"/>
        </w:numPr>
        <w:rPr>
          <w:rFonts w:ascii="Arial" w:hAnsi="Arial" w:cs="Arial"/>
          <w:bCs/>
          <w:sz w:val="24"/>
          <w:szCs w:val="24"/>
          <w:lang w:val="fr-CA"/>
        </w:rPr>
      </w:pPr>
      <w:r w:rsidRPr="0010681E">
        <w:rPr>
          <w:rFonts w:ascii="Arial" w:hAnsi="Arial" w:cs="Arial"/>
          <w:bCs/>
          <w:sz w:val="24"/>
          <w:szCs w:val="24"/>
          <w:lang w:val="fr-CA"/>
        </w:rPr>
        <w:t>Impliquer activement les personnes ayant une expérience directe du handicap dans la planification et la conception de logements accessibles.</w:t>
      </w:r>
    </w:p>
    <w:p w:rsidR="008F2604" w:rsidRPr="0010681E" w:rsidRDefault="008F2604" w:rsidP="0010681E">
      <w:pPr>
        <w:ind w:left="360"/>
        <w:rPr>
          <w:rFonts w:ascii="Arial" w:hAnsi="Arial" w:cs="Arial"/>
          <w:b/>
          <w:bCs/>
          <w:sz w:val="24"/>
          <w:szCs w:val="24"/>
          <w:lang w:val="fr-CA"/>
        </w:rPr>
      </w:pPr>
      <w:r w:rsidRPr="0010681E">
        <w:rPr>
          <w:rFonts w:ascii="Arial" w:hAnsi="Arial" w:cs="Arial"/>
          <w:b/>
          <w:bCs/>
          <w:sz w:val="24"/>
          <w:szCs w:val="24"/>
          <w:lang w:val="fr-CA"/>
        </w:rPr>
        <w:t>Quelle est la Prochaine Étape ?</w:t>
      </w:r>
      <w:r w:rsidR="0010681E">
        <w:rPr>
          <w:rFonts w:ascii="Arial" w:hAnsi="Arial" w:cs="Arial"/>
          <w:b/>
          <w:bCs/>
          <w:sz w:val="24"/>
          <w:szCs w:val="24"/>
          <w:lang w:val="fr-CA"/>
        </w:rPr>
        <w:t xml:space="preserve"> </w:t>
      </w:r>
      <w:r w:rsidRPr="0010681E">
        <w:rPr>
          <w:rFonts w:ascii="Arial" w:hAnsi="Arial" w:cs="Arial"/>
          <w:bCs/>
          <w:sz w:val="24"/>
          <w:szCs w:val="24"/>
          <w:lang w:val="fr-CA"/>
        </w:rPr>
        <w:t>Cette recherche a commencé à rassembler différents groupes travaillant sur le logement accessible au Canada. Pour aller de l'avant, il est essentiel que les groupes travaillant dans les domaines du logement, du handicap, de la politique et de la recherche collaborent.</w:t>
      </w:r>
    </w:p>
    <w:p w:rsidR="008F2604" w:rsidRPr="0010681E" w:rsidRDefault="008F2604" w:rsidP="008F2604">
      <w:pPr>
        <w:ind w:left="360"/>
        <w:rPr>
          <w:rFonts w:ascii="Arial" w:hAnsi="Arial" w:cs="Arial"/>
          <w:bCs/>
          <w:sz w:val="24"/>
          <w:szCs w:val="24"/>
          <w:lang w:val="fr-CA"/>
        </w:rPr>
      </w:pPr>
      <w:r w:rsidRPr="0010681E">
        <w:rPr>
          <w:rFonts w:ascii="Arial" w:hAnsi="Arial" w:cs="Arial"/>
          <w:bCs/>
          <w:sz w:val="24"/>
          <w:szCs w:val="24"/>
          <w:lang w:val="fr-CA"/>
        </w:rPr>
        <w:t>La création d'une façon claire de parler du logement accessible contribuera également à améliorer les normes et les pratiques dans l'ensemble du pays.</w:t>
      </w:r>
    </w:p>
    <w:p w:rsidR="008F2604" w:rsidRPr="0010681E" w:rsidRDefault="008F2604" w:rsidP="0010681E">
      <w:pPr>
        <w:ind w:left="360"/>
        <w:rPr>
          <w:rFonts w:ascii="Arial" w:hAnsi="Arial" w:cs="Arial"/>
          <w:b/>
          <w:bCs/>
          <w:sz w:val="24"/>
          <w:szCs w:val="24"/>
          <w:lang w:val="fr-CA"/>
        </w:rPr>
      </w:pPr>
      <w:r w:rsidRPr="0010681E">
        <w:rPr>
          <w:rFonts w:ascii="Arial" w:hAnsi="Arial" w:cs="Arial"/>
          <w:b/>
          <w:bCs/>
          <w:sz w:val="24"/>
          <w:szCs w:val="24"/>
          <w:lang w:val="fr-CA"/>
        </w:rPr>
        <w:t>Vous Voulez en Savoir Plus ?</w:t>
      </w:r>
      <w:r w:rsidR="0010681E">
        <w:rPr>
          <w:rFonts w:ascii="Arial" w:hAnsi="Arial" w:cs="Arial"/>
          <w:b/>
          <w:bCs/>
          <w:sz w:val="24"/>
          <w:szCs w:val="24"/>
          <w:lang w:val="fr-CA"/>
        </w:rPr>
        <w:t xml:space="preserve"> </w:t>
      </w:r>
      <w:r w:rsidRPr="0010681E">
        <w:rPr>
          <w:rFonts w:ascii="Arial" w:hAnsi="Arial" w:cs="Arial"/>
          <w:bCs/>
          <w:sz w:val="24"/>
          <w:szCs w:val="24"/>
          <w:lang w:val="fr-CA"/>
        </w:rPr>
        <w:t>Le rapport complet offre plus de détails sur ce projet et sur les mesures à prendre pour rendre le logement plus accessible au Canada.</w:t>
      </w:r>
    </w:p>
    <w:p w:rsidR="008F2604" w:rsidRPr="0010681E" w:rsidRDefault="008F2604" w:rsidP="008F2604">
      <w:pPr>
        <w:ind w:left="360"/>
        <w:rPr>
          <w:rFonts w:ascii="Arial" w:hAnsi="Arial" w:cs="Arial"/>
          <w:b/>
          <w:bCs/>
          <w:sz w:val="24"/>
          <w:szCs w:val="24"/>
          <w:lang w:val="fr-CA"/>
        </w:rPr>
      </w:pPr>
      <w:r w:rsidRPr="0010681E">
        <w:rPr>
          <w:rFonts w:ascii="Arial" w:hAnsi="Arial" w:cs="Arial"/>
          <w:b/>
          <w:bCs/>
          <w:sz w:val="24"/>
          <w:szCs w:val="24"/>
          <w:lang w:val="fr-CA"/>
        </w:rPr>
        <w:t xml:space="preserve">Voir le Rapport Complet : </w:t>
      </w:r>
      <w:hyperlink r:id="rId6" w:history="1">
        <w:r w:rsidRPr="0010681E">
          <w:rPr>
            <w:rStyle w:val="Hyperlink"/>
            <w:rFonts w:ascii="Arial" w:hAnsi="Arial" w:cs="Arial"/>
            <w:b/>
            <w:bCs/>
            <w:sz w:val="24"/>
            <w:szCs w:val="24"/>
            <w:lang w:val="fr-CA"/>
          </w:rPr>
          <w:t>https://tinyurl.com/AccessibleHousingCanada</w:t>
        </w:r>
      </w:hyperlink>
    </w:p>
    <w:p w:rsidR="008F2604" w:rsidRPr="0010681E" w:rsidRDefault="008F2604" w:rsidP="008F2604">
      <w:pPr>
        <w:ind w:left="360"/>
        <w:rPr>
          <w:rFonts w:ascii="Arial" w:hAnsi="Arial" w:cs="Arial"/>
          <w:b/>
          <w:bCs/>
          <w:sz w:val="24"/>
          <w:szCs w:val="24"/>
          <w:lang w:val="fr-CA"/>
        </w:rPr>
      </w:pPr>
      <w:r w:rsidRPr="0010681E">
        <w:rPr>
          <w:rFonts w:ascii="Arial" w:hAnsi="Arial" w:cs="Arial"/>
          <w:b/>
          <w:bCs/>
          <w:sz w:val="24"/>
          <w:szCs w:val="24"/>
          <w:lang w:val="fr-CA"/>
        </w:rPr>
        <w:lastRenderedPageBreak/>
        <w:t xml:space="preserve">Cette recherche a été financée par : </w:t>
      </w:r>
      <w:r w:rsidRPr="0010681E">
        <w:rPr>
          <w:rFonts w:ascii="Arial" w:hAnsi="Arial" w:cs="Arial"/>
          <w:bCs/>
          <w:sz w:val="24"/>
          <w:szCs w:val="24"/>
          <w:lang w:val="fr-CA"/>
        </w:rPr>
        <w:t>Normes D'accessibilité Canada et Instituts de recherche en santé du Canada</w:t>
      </w:r>
      <w:r w:rsidRPr="0010681E">
        <w:rPr>
          <w:rFonts w:ascii="Arial" w:hAnsi="Arial" w:cs="Arial"/>
          <w:b/>
          <w:bCs/>
          <w:sz w:val="24"/>
          <w:szCs w:val="24"/>
          <w:lang w:val="fr-CA"/>
        </w:rPr>
        <w:t xml:space="preserve"> </w:t>
      </w:r>
    </w:p>
    <w:p w:rsidR="004D4738" w:rsidRPr="0010681E" w:rsidRDefault="008F2604" w:rsidP="0010681E">
      <w:pPr>
        <w:ind w:left="360"/>
        <w:rPr>
          <w:rFonts w:ascii="Arial" w:hAnsi="Arial" w:cs="Arial"/>
          <w:b/>
          <w:bCs/>
          <w:sz w:val="24"/>
          <w:szCs w:val="24"/>
        </w:rPr>
      </w:pPr>
      <w:proofErr w:type="spellStart"/>
      <w:r w:rsidRPr="0010681E">
        <w:rPr>
          <w:rFonts w:ascii="Arial" w:hAnsi="Arial" w:cs="Arial"/>
          <w:b/>
          <w:bCs/>
          <w:sz w:val="24"/>
          <w:szCs w:val="24"/>
        </w:rPr>
        <w:t>Investigateur</w:t>
      </w:r>
      <w:proofErr w:type="spellEnd"/>
      <w:r w:rsidRPr="0010681E">
        <w:rPr>
          <w:rFonts w:ascii="Arial" w:hAnsi="Arial" w:cs="Arial"/>
          <w:b/>
          <w:bCs/>
          <w:sz w:val="24"/>
          <w:szCs w:val="24"/>
        </w:rPr>
        <w:t xml:space="preserve"> </w:t>
      </w:r>
      <w:proofErr w:type="gramStart"/>
      <w:r w:rsidRPr="0010681E">
        <w:rPr>
          <w:rFonts w:ascii="Arial" w:hAnsi="Arial" w:cs="Arial"/>
          <w:b/>
          <w:bCs/>
          <w:sz w:val="24"/>
          <w:szCs w:val="24"/>
        </w:rPr>
        <w:t>Principal :</w:t>
      </w:r>
      <w:proofErr w:type="gramEnd"/>
      <w:r w:rsidR="0010681E" w:rsidRPr="0010681E">
        <w:rPr>
          <w:rFonts w:ascii="Arial" w:hAnsi="Arial" w:cs="Arial"/>
          <w:b/>
          <w:bCs/>
          <w:sz w:val="24"/>
          <w:szCs w:val="24"/>
        </w:rPr>
        <w:t xml:space="preserve"> </w:t>
      </w:r>
      <w:r w:rsidRPr="0010681E">
        <w:rPr>
          <w:rFonts w:ascii="Arial" w:hAnsi="Arial" w:cs="Arial"/>
          <w:bCs/>
          <w:sz w:val="24"/>
          <w:szCs w:val="24"/>
        </w:rPr>
        <w:t>Sander L. Hitzig, PhD</w:t>
      </w:r>
      <w:r w:rsidR="0010681E" w:rsidRPr="0010681E">
        <w:rPr>
          <w:rFonts w:ascii="Arial" w:hAnsi="Arial" w:cs="Arial"/>
          <w:bCs/>
          <w:sz w:val="24"/>
          <w:szCs w:val="24"/>
        </w:rPr>
        <w:t xml:space="preserve">, </w:t>
      </w:r>
      <w:r w:rsidRPr="0010681E">
        <w:rPr>
          <w:rFonts w:ascii="Arial" w:hAnsi="Arial" w:cs="Arial"/>
          <w:bCs/>
          <w:sz w:val="24"/>
          <w:szCs w:val="24"/>
        </w:rPr>
        <w:t>St. John’s Rehab Research Program</w:t>
      </w:r>
      <w:r w:rsidR="0010681E" w:rsidRPr="0010681E">
        <w:rPr>
          <w:rFonts w:ascii="Arial" w:hAnsi="Arial" w:cs="Arial"/>
          <w:bCs/>
          <w:sz w:val="24"/>
          <w:szCs w:val="24"/>
        </w:rPr>
        <w:t xml:space="preserve">, </w:t>
      </w:r>
      <w:r w:rsidRPr="0010681E">
        <w:rPr>
          <w:rFonts w:ascii="Arial" w:hAnsi="Arial" w:cs="Arial"/>
          <w:bCs/>
          <w:sz w:val="24"/>
          <w:szCs w:val="24"/>
        </w:rPr>
        <w:t>Sunnybrook Research Institute</w:t>
      </w:r>
      <w:r w:rsidR="0010681E" w:rsidRPr="0010681E">
        <w:rPr>
          <w:rFonts w:ascii="Arial" w:hAnsi="Arial" w:cs="Arial"/>
          <w:bCs/>
          <w:sz w:val="24"/>
          <w:szCs w:val="24"/>
        </w:rPr>
        <w:t xml:space="preserve"> </w:t>
      </w:r>
      <w:r w:rsidRPr="0010681E">
        <w:rPr>
          <w:rFonts w:ascii="Arial" w:hAnsi="Arial" w:cs="Arial"/>
          <w:bCs/>
          <w:sz w:val="24"/>
          <w:szCs w:val="24"/>
        </w:rPr>
        <w:t>Page</w:t>
      </w:r>
    </w:p>
    <w:sectPr w:rsidR="004D4738" w:rsidRPr="00106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857"/>
    <w:multiLevelType w:val="multilevel"/>
    <w:tmpl w:val="8E0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14FA5"/>
    <w:multiLevelType w:val="hybridMultilevel"/>
    <w:tmpl w:val="779A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94921"/>
    <w:multiLevelType w:val="multilevel"/>
    <w:tmpl w:val="8E04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670AA"/>
    <w:multiLevelType w:val="multilevel"/>
    <w:tmpl w:val="0A5C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B49F4"/>
    <w:multiLevelType w:val="multilevel"/>
    <w:tmpl w:val="A4D6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D0042"/>
    <w:multiLevelType w:val="multilevel"/>
    <w:tmpl w:val="36B6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C0068"/>
    <w:multiLevelType w:val="multilevel"/>
    <w:tmpl w:val="A144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D28C1"/>
    <w:multiLevelType w:val="multilevel"/>
    <w:tmpl w:val="7206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B626F"/>
    <w:multiLevelType w:val="multilevel"/>
    <w:tmpl w:val="24CE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F0BB7"/>
    <w:multiLevelType w:val="multilevel"/>
    <w:tmpl w:val="4A02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0135"/>
    <w:multiLevelType w:val="multilevel"/>
    <w:tmpl w:val="0A2C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65A67"/>
    <w:multiLevelType w:val="multilevel"/>
    <w:tmpl w:val="BFE4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07265"/>
    <w:multiLevelType w:val="multilevel"/>
    <w:tmpl w:val="A1E6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21EEB"/>
    <w:multiLevelType w:val="multilevel"/>
    <w:tmpl w:val="C634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5503A"/>
    <w:multiLevelType w:val="multilevel"/>
    <w:tmpl w:val="16D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40B40"/>
    <w:multiLevelType w:val="multilevel"/>
    <w:tmpl w:val="A6EC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97760"/>
    <w:multiLevelType w:val="multilevel"/>
    <w:tmpl w:val="E5A4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16"/>
  </w:num>
  <w:num w:numId="6">
    <w:abstractNumId w:val="9"/>
  </w:num>
  <w:num w:numId="7">
    <w:abstractNumId w:val="8"/>
  </w:num>
  <w:num w:numId="8">
    <w:abstractNumId w:val="14"/>
  </w:num>
  <w:num w:numId="9">
    <w:abstractNumId w:val="0"/>
  </w:num>
  <w:num w:numId="10">
    <w:abstractNumId w:val="7"/>
  </w:num>
  <w:num w:numId="11">
    <w:abstractNumId w:val="5"/>
  </w:num>
  <w:num w:numId="12">
    <w:abstractNumId w:val="13"/>
  </w:num>
  <w:num w:numId="13">
    <w:abstractNumId w:val="12"/>
  </w:num>
  <w:num w:numId="14">
    <w:abstractNumId w:val="15"/>
  </w:num>
  <w:num w:numId="15">
    <w:abstractNumId w:val="4"/>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38"/>
    <w:rsid w:val="0010681E"/>
    <w:rsid w:val="001A2D3F"/>
    <w:rsid w:val="004D4738"/>
    <w:rsid w:val="008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AE28"/>
  <w15:chartTrackingRefBased/>
  <w15:docId w15:val="{69E9F1BC-F0D6-4386-A2E3-6EB9C8E5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738"/>
    <w:pPr>
      <w:ind w:left="720"/>
      <w:contextualSpacing/>
    </w:pPr>
  </w:style>
  <w:style w:type="paragraph" w:styleId="NormalWeb">
    <w:name w:val="Normal (Web)"/>
    <w:basedOn w:val="Normal"/>
    <w:uiPriority w:val="99"/>
    <w:semiHidden/>
    <w:unhideWhenUsed/>
    <w:rsid w:val="004D4738"/>
    <w:rPr>
      <w:rFonts w:ascii="Times New Roman" w:hAnsi="Times New Roman" w:cs="Times New Roman"/>
      <w:sz w:val="24"/>
      <w:szCs w:val="24"/>
    </w:rPr>
  </w:style>
  <w:style w:type="character" w:styleId="Hyperlink">
    <w:name w:val="Hyperlink"/>
    <w:basedOn w:val="DefaultParagraphFont"/>
    <w:uiPriority w:val="99"/>
    <w:unhideWhenUsed/>
    <w:rsid w:val="004D4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9524">
      <w:bodyDiv w:val="1"/>
      <w:marLeft w:val="0"/>
      <w:marRight w:val="0"/>
      <w:marTop w:val="0"/>
      <w:marBottom w:val="0"/>
      <w:divBdr>
        <w:top w:val="none" w:sz="0" w:space="0" w:color="auto"/>
        <w:left w:val="none" w:sz="0" w:space="0" w:color="auto"/>
        <w:bottom w:val="none" w:sz="0" w:space="0" w:color="auto"/>
        <w:right w:val="none" w:sz="0" w:space="0" w:color="auto"/>
      </w:divBdr>
    </w:div>
    <w:div w:id="256401671">
      <w:bodyDiv w:val="1"/>
      <w:marLeft w:val="0"/>
      <w:marRight w:val="0"/>
      <w:marTop w:val="0"/>
      <w:marBottom w:val="0"/>
      <w:divBdr>
        <w:top w:val="none" w:sz="0" w:space="0" w:color="auto"/>
        <w:left w:val="none" w:sz="0" w:space="0" w:color="auto"/>
        <w:bottom w:val="none" w:sz="0" w:space="0" w:color="auto"/>
        <w:right w:val="none" w:sz="0" w:space="0" w:color="auto"/>
      </w:divBdr>
    </w:div>
    <w:div w:id="518544673">
      <w:bodyDiv w:val="1"/>
      <w:marLeft w:val="0"/>
      <w:marRight w:val="0"/>
      <w:marTop w:val="0"/>
      <w:marBottom w:val="0"/>
      <w:divBdr>
        <w:top w:val="none" w:sz="0" w:space="0" w:color="auto"/>
        <w:left w:val="none" w:sz="0" w:space="0" w:color="auto"/>
        <w:bottom w:val="none" w:sz="0" w:space="0" w:color="auto"/>
        <w:right w:val="none" w:sz="0" w:space="0" w:color="auto"/>
      </w:divBdr>
    </w:div>
    <w:div w:id="556160382">
      <w:bodyDiv w:val="1"/>
      <w:marLeft w:val="0"/>
      <w:marRight w:val="0"/>
      <w:marTop w:val="0"/>
      <w:marBottom w:val="0"/>
      <w:divBdr>
        <w:top w:val="none" w:sz="0" w:space="0" w:color="auto"/>
        <w:left w:val="none" w:sz="0" w:space="0" w:color="auto"/>
        <w:bottom w:val="none" w:sz="0" w:space="0" w:color="auto"/>
        <w:right w:val="none" w:sz="0" w:space="0" w:color="auto"/>
      </w:divBdr>
    </w:div>
    <w:div w:id="566259622">
      <w:bodyDiv w:val="1"/>
      <w:marLeft w:val="0"/>
      <w:marRight w:val="0"/>
      <w:marTop w:val="0"/>
      <w:marBottom w:val="0"/>
      <w:divBdr>
        <w:top w:val="none" w:sz="0" w:space="0" w:color="auto"/>
        <w:left w:val="none" w:sz="0" w:space="0" w:color="auto"/>
        <w:bottom w:val="none" w:sz="0" w:space="0" w:color="auto"/>
        <w:right w:val="none" w:sz="0" w:space="0" w:color="auto"/>
      </w:divBdr>
    </w:div>
    <w:div w:id="721825359">
      <w:bodyDiv w:val="1"/>
      <w:marLeft w:val="0"/>
      <w:marRight w:val="0"/>
      <w:marTop w:val="0"/>
      <w:marBottom w:val="0"/>
      <w:divBdr>
        <w:top w:val="none" w:sz="0" w:space="0" w:color="auto"/>
        <w:left w:val="none" w:sz="0" w:space="0" w:color="auto"/>
        <w:bottom w:val="none" w:sz="0" w:space="0" w:color="auto"/>
        <w:right w:val="none" w:sz="0" w:space="0" w:color="auto"/>
      </w:divBdr>
    </w:div>
    <w:div w:id="803698369">
      <w:bodyDiv w:val="1"/>
      <w:marLeft w:val="0"/>
      <w:marRight w:val="0"/>
      <w:marTop w:val="0"/>
      <w:marBottom w:val="0"/>
      <w:divBdr>
        <w:top w:val="none" w:sz="0" w:space="0" w:color="auto"/>
        <w:left w:val="none" w:sz="0" w:space="0" w:color="auto"/>
        <w:bottom w:val="none" w:sz="0" w:space="0" w:color="auto"/>
        <w:right w:val="none" w:sz="0" w:space="0" w:color="auto"/>
      </w:divBdr>
    </w:div>
    <w:div w:id="891427680">
      <w:bodyDiv w:val="1"/>
      <w:marLeft w:val="0"/>
      <w:marRight w:val="0"/>
      <w:marTop w:val="0"/>
      <w:marBottom w:val="0"/>
      <w:divBdr>
        <w:top w:val="none" w:sz="0" w:space="0" w:color="auto"/>
        <w:left w:val="none" w:sz="0" w:space="0" w:color="auto"/>
        <w:bottom w:val="none" w:sz="0" w:space="0" w:color="auto"/>
        <w:right w:val="none" w:sz="0" w:space="0" w:color="auto"/>
      </w:divBdr>
    </w:div>
    <w:div w:id="1103576223">
      <w:bodyDiv w:val="1"/>
      <w:marLeft w:val="0"/>
      <w:marRight w:val="0"/>
      <w:marTop w:val="0"/>
      <w:marBottom w:val="0"/>
      <w:divBdr>
        <w:top w:val="none" w:sz="0" w:space="0" w:color="auto"/>
        <w:left w:val="none" w:sz="0" w:space="0" w:color="auto"/>
        <w:bottom w:val="none" w:sz="0" w:space="0" w:color="auto"/>
        <w:right w:val="none" w:sz="0" w:space="0" w:color="auto"/>
      </w:divBdr>
    </w:div>
    <w:div w:id="1164661292">
      <w:bodyDiv w:val="1"/>
      <w:marLeft w:val="0"/>
      <w:marRight w:val="0"/>
      <w:marTop w:val="0"/>
      <w:marBottom w:val="0"/>
      <w:divBdr>
        <w:top w:val="none" w:sz="0" w:space="0" w:color="auto"/>
        <w:left w:val="none" w:sz="0" w:space="0" w:color="auto"/>
        <w:bottom w:val="none" w:sz="0" w:space="0" w:color="auto"/>
        <w:right w:val="none" w:sz="0" w:space="0" w:color="auto"/>
      </w:divBdr>
      <w:divsChild>
        <w:div w:id="2147042164">
          <w:marLeft w:val="0"/>
          <w:marRight w:val="0"/>
          <w:marTop w:val="0"/>
          <w:marBottom w:val="0"/>
          <w:divBdr>
            <w:top w:val="none" w:sz="0" w:space="0" w:color="auto"/>
            <w:left w:val="none" w:sz="0" w:space="0" w:color="auto"/>
            <w:bottom w:val="none" w:sz="0" w:space="0" w:color="auto"/>
            <w:right w:val="none" w:sz="0" w:space="0" w:color="auto"/>
          </w:divBdr>
        </w:div>
      </w:divsChild>
    </w:div>
    <w:div w:id="1177307508">
      <w:bodyDiv w:val="1"/>
      <w:marLeft w:val="0"/>
      <w:marRight w:val="0"/>
      <w:marTop w:val="0"/>
      <w:marBottom w:val="0"/>
      <w:divBdr>
        <w:top w:val="none" w:sz="0" w:space="0" w:color="auto"/>
        <w:left w:val="none" w:sz="0" w:space="0" w:color="auto"/>
        <w:bottom w:val="none" w:sz="0" w:space="0" w:color="auto"/>
        <w:right w:val="none" w:sz="0" w:space="0" w:color="auto"/>
      </w:divBdr>
      <w:divsChild>
        <w:div w:id="1334607129">
          <w:marLeft w:val="0"/>
          <w:marRight w:val="0"/>
          <w:marTop w:val="0"/>
          <w:marBottom w:val="0"/>
          <w:divBdr>
            <w:top w:val="none" w:sz="0" w:space="0" w:color="auto"/>
            <w:left w:val="none" w:sz="0" w:space="0" w:color="auto"/>
            <w:bottom w:val="none" w:sz="0" w:space="0" w:color="auto"/>
            <w:right w:val="none" w:sz="0" w:space="0" w:color="auto"/>
          </w:divBdr>
        </w:div>
      </w:divsChild>
    </w:div>
    <w:div w:id="1549027653">
      <w:bodyDiv w:val="1"/>
      <w:marLeft w:val="0"/>
      <w:marRight w:val="0"/>
      <w:marTop w:val="0"/>
      <w:marBottom w:val="0"/>
      <w:divBdr>
        <w:top w:val="none" w:sz="0" w:space="0" w:color="auto"/>
        <w:left w:val="none" w:sz="0" w:space="0" w:color="auto"/>
        <w:bottom w:val="none" w:sz="0" w:space="0" w:color="auto"/>
        <w:right w:val="none" w:sz="0" w:space="0" w:color="auto"/>
      </w:divBdr>
    </w:div>
    <w:div w:id="1599406846">
      <w:bodyDiv w:val="1"/>
      <w:marLeft w:val="0"/>
      <w:marRight w:val="0"/>
      <w:marTop w:val="0"/>
      <w:marBottom w:val="0"/>
      <w:divBdr>
        <w:top w:val="none" w:sz="0" w:space="0" w:color="auto"/>
        <w:left w:val="none" w:sz="0" w:space="0" w:color="auto"/>
        <w:bottom w:val="none" w:sz="0" w:space="0" w:color="auto"/>
        <w:right w:val="none" w:sz="0" w:space="0" w:color="auto"/>
      </w:divBdr>
      <w:divsChild>
        <w:div w:id="1402868800">
          <w:marLeft w:val="0"/>
          <w:marRight w:val="0"/>
          <w:marTop w:val="0"/>
          <w:marBottom w:val="0"/>
          <w:divBdr>
            <w:top w:val="none" w:sz="0" w:space="0" w:color="auto"/>
            <w:left w:val="none" w:sz="0" w:space="0" w:color="auto"/>
            <w:bottom w:val="none" w:sz="0" w:space="0" w:color="auto"/>
            <w:right w:val="none" w:sz="0" w:space="0" w:color="auto"/>
          </w:divBdr>
        </w:div>
      </w:divsChild>
    </w:div>
    <w:div w:id="1701315998">
      <w:bodyDiv w:val="1"/>
      <w:marLeft w:val="0"/>
      <w:marRight w:val="0"/>
      <w:marTop w:val="0"/>
      <w:marBottom w:val="0"/>
      <w:divBdr>
        <w:top w:val="none" w:sz="0" w:space="0" w:color="auto"/>
        <w:left w:val="none" w:sz="0" w:space="0" w:color="auto"/>
        <w:bottom w:val="none" w:sz="0" w:space="0" w:color="auto"/>
        <w:right w:val="none" w:sz="0" w:space="0" w:color="auto"/>
      </w:divBdr>
    </w:div>
    <w:div w:id="1714038660">
      <w:bodyDiv w:val="1"/>
      <w:marLeft w:val="0"/>
      <w:marRight w:val="0"/>
      <w:marTop w:val="0"/>
      <w:marBottom w:val="0"/>
      <w:divBdr>
        <w:top w:val="none" w:sz="0" w:space="0" w:color="auto"/>
        <w:left w:val="none" w:sz="0" w:space="0" w:color="auto"/>
        <w:bottom w:val="none" w:sz="0" w:space="0" w:color="auto"/>
        <w:right w:val="none" w:sz="0" w:space="0" w:color="auto"/>
      </w:divBdr>
    </w:div>
    <w:div w:id="1726415359">
      <w:bodyDiv w:val="1"/>
      <w:marLeft w:val="0"/>
      <w:marRight w:val="0"/>
      <w:marTop w:val="0"/>
      <w:marBottom w:val="0"/>
      <w:divBdr>
        <w:top w:val="none" w:sz="0" w:space="0" w:color="auto"/>
        <w:left w:val="none" w:sz="0" w:space="0" w:color="auto"/>
        <w:bottom w:val="none" w:sz="0" w:space="0" w:color="auto"/>
        <w:right w:val="none" w:sz="0" w:space="0" w:color="auto"/>
      </w:divBdr>
    </w:div>
    <w:div w:id="1759712041">
      <w:bodyDiv w:val="1"/>
      <w:marLeft w:val="0"/>
      <w:marRight w:val="0"/>
      <w:marTop w:val="0"/>
      <w:marBottom w:val="0"/>
      <w:divBdr>
        <w:top w:val="none" w:sz="0" w:space="0" w:color="auto"/>
        <w:left w:val="none" w:sz="0" w:space="0" w:color="auto"/>
        <w:bottom w:val="none" w:sz="0" w:space="0" w:color="auto"/>
        <w:right w:val="none" w:sz="0" w:space="0" w:color="auto"/>
      </w:divBdr>
    </w:div>
    <w:div w:id="1886017221">
      <w:bodyDiv w:val="1"/>
      <w:marLeft w:val="0"/>
      <w:marRight w:val="0"/>
      <w:marTop w:val="0"/>
      <w:marBottom w:val="0"/>
      <w:divBdr>
        <w:top w:val="none" w:sz="0" w:space="0" w:color="auto"/>
        <w:left w:val="none" w:sz="0" w:space="0" w:color="auto"/>
        <w:bottom w:val="none" w:sz="0" w:space="0" w:color="auto"/>
        <w:right w:val="none" w:sz="0" w:space="0" w:color="auto"/>
      </w:divBdr>
    </w:div>
    <w:div w:id="1918975397">
      <w:bodyDiv w:val="1"/>
      <w:marLeft w:val="0"/>
      <w:marRight w:val="0"/>
      <w:marTop w:val="0"/>
      <w:marBottom w:val="0"/>
      <w:divBdr>
        <w:top w:val="none" w:sz="0" w:space="0" w:color="auto"/>
        <w:left w:val="none" w:sz="0" w:space="0" w:color="auto"/>
        <w:bottom w:val="none" w:sz="0" w:space="0" w:color="auto"/>
        <w:right w:val="none" w:sz="0" w:space="0" w:color="auto"/>
      </w:divBdr>
    </w:div>
    <w:div w:id="1970089861">
      <w:bodyDiv w:val="1"/>
      <w:marLeft w:val="0"/>
      <w:marRight w:val="0"/>
      <w:marTop w:val="0"/>
      <w:marBottom w:val="0"/>
      <w:divBdr>
        <w:top w:val="none" w:sz="0" w:space="0" w:color="auto"/>
        <w:left w:val="none" w:sz="0" w:space="0" w:color="auto"/>
        <w:bottom w:val="none" w:sz="0" w:space="0" w:color="auto"/>
        <w:right w:val="none" w:sz="0" w:space="0" w:color="auto"/>
      </w:divBdr>
    </w:div>
    <w:div w:id="2002273254">
      <w:bodyDiv w:val="1"/>
      <w:marLeft w:val="0"/>
      <w:marRight w:val="0"/>
      <w:marTop w:val="0"/>
      <w:marBottom w:val="0"/>
      <w:divBdr>
        <w:top w:val="none" w:sz="0" w:space="0" w:color="auto"/>
        <w:left w:val="none" w:sz="0" w:space="0" w:color="auto"/>
        <w:bottom w:val="none" w:sz="0" w:space="0" w:color="auto"/>
        <w:right w:val="none" w:sz="0" w:space="0" w:color="auto"/>
      </w:divBdr>
    </w:div>
    <w:div w:id="2008094964">
      <w:bodyDiv w:val="1"/>
      <w:marLeft w:val="0"/>
      <w:marRight w:val="0"/>
      <w:marTop w:val="0"/>
      <w:marBottom w:val="0"/>
      <w:divBdr>
        <w:top w:val="none" w:sz="0" w:space="0" w:color="auto"/>
        <w:left w:val="none" w:sz="0" w:space="0" w:color="auto"/>
        <w:bottom w:val="none" w:sz="0" w:space="0" w:color="auto"/>
        <w:right w:val="none" w:sz="0" w:space="0" w:color="auto"/>
      </w:divBdr>
    </w:div>
    <w:div w:id="2018268192">
      <w:bodyDiv w:val="1"/>
      <w:marLeft w:val="0"/>
      <w:marRight w:val="0"/>
      <w:marTop w:val="0"/>
      <w:marBottom w:val="0"/>
      <w:divBdr>
        <w:top w:val="none" w:sz="0" w:space="0" w:color="auto"/>
        <w:left w:val="none" w:sz="0" w:space="0" w:color="auto"/>
        <w:bottom w:val="none" w:sz="0" w:space="0" w:color="auto"/>
        <w:right w:val="none" w:sz="0" w:space="0" w:color="auto"/>
      </w:divBdr>
    </w:div>
    <w:div w:id="2047101106">
      <w:bodyDiv w:val="1"/>
      <w:marLeft w:val="0"/>
      <w:marRight w:val="0"/>
      <w:marTop w:val="0"/>
      <w:marBottom w:val="0"/>
      <w:divBdr>
        <w:top w:val="none" w:sz="0" w:space="0" w:color="auto"/>
        <w:left w:val="none" w:sz="0" w:space="0" w:color="auto"/>
        <w:bottom w:val="none" w:sz="0" w:space="0" w:color="auto"/>
        <w:right w:val="none" w:sz="0" w:space="0" w:color="auto"/>
      </w:divBdr>
      <w:divsChild>
        <w:div w:id="31873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AccessibleHousingCanada" TargetMode="External"/><Relationship Id="rId5" Type="http://schemas.openxmlformats.org/officeDocument/2006/relationships/hyperlink" Target="https://tinyurl.com/AccessibleHousingCanad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Yuzwa</dc:creator>
  <cp:keywords/>
  <dc:description/>
  <cp:lastModifiedBy>Kirstin Yuzwa</cp:lastModifiedBy>
  <cp:revision>1</cp:revision>
  <dcterms:created xsi:type="dcterms:W3CDTF">2024-12-02T18:26:00Z</dcterms:created>
  <dcterms:modified xsi:type="dcterms:W3CDTF">2024-12-02T18:49:00Z</dcterms:modified>
</cp:coreProperties>
</file>